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detail-oriented WordPress Architect with over 11 years of experience in software development, specializing in web and mobile applications. Proven track record in leading WordPress projects, technical architecture, and enterprise solutions. Adept at collaborating with cross-functional teams to deliver high-quality, accessible web solutions that meet client expectations and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WordPress, HTML, CSS, JavaScript, PHP, SQL, RESTful APIs,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Gutenberg, React, Webpack, Bootstrap, jQuery, Docker, NPM, Gulp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GitLab, Jira, CI/CD, DevOps, Redmine,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Security:</w:t>
      </w:r>
      <w:r w:rsidRPr="003813CA">
        <w:rPr>
          <w:rFonts w:ascii="Arial" w:eastAsia="Century Gothic" w:hAnsi="Arial" w:cs="Arial"/>
          <w:sz w:val="22"/>
          <w:szCs w:val="22"/>
        </w:rPr>
        <w:t xml:space="preserve"> Caching, Performance Optimization, Security Best Practices, Automated Testing, TDD, Quality Assurance, Vulnerabilities Assessment, Penetration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Management:</w:t>
      </w:r>
      <w:r w:rsidRPr="003813CA">
        <w:rPr>
          <w:rFonts w:ascii="Arial" w:eastAsia="Century Gothic" w:hAnsi="Arial" w:cs="Arial"/>
          <w:sz w:val="22"/>
          <w:szCs w:val="22"/>
        </w:rPr>
        <w:t xml:space="preserve"> Agile Development, Scrum, Project Management, Technical Writing, Client Engagement, Stakeholder Management, Workshops Facilitation, Mentoring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extensive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adhering to high-level project scopes and architectural standards, ensuring seamless integration with existing systems for clients in various industries and driving project success through technical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and designers in delivering complex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performance, security, and maintainability while applying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during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to define project requirements, enhance team collaboration, and create technical specifications, significantly improving communication between stakeholders, clients, and internal teams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outlining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deployment processes, and security protocols that enhanced team understanding and client transparency on project implementations and ongoing maintenance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thought leadership by contributing to the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community, leading the initiative of creating reusable components through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Gutenberg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editor, ensuring alignment with modern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performance optimizations, identifying bottlenecks, and restructuring code for enhanced speed and security, increasing the overall robustness of the applications developed for high-traffic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facilitating better collaboration amongst team members and tracking project changes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protocols, conducting assessments and implementing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web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which minimized vulnerabilities and consistently maintained higher security standards across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ensuring robust project management for the planning, bidding, construction management, and paperless contracting phases of various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deliver innovative solutions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related technologies, effectively addressing clients’ challenges while streamlining their operations through tailored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interactions to gather requirements and strategize effective solutions, often developing detailed technical documentation and user guides, which helped improve transparency and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designs and functionalities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them for different devices and ensuring accessibility compliance for a wider user base, contributing to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trends in </w:t>
      </w:r>
      <w:r w:rsidRPr="003813CA">
        <w:rPr>
          <w:rStyle w:val="span"/>
          <w:rFonts w:ascii="Arial" w:eastAsia="Century Gothic" w:hAnsi="Arial" w:cs="Arial"/>
          <w:b/>
          <w:bCs/>
          <w:sz w:val="22"/>
          <w:szCs w:val="22"/>
        </w:rPr>
        <w:t xml:space="preserve">web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actively participated in community meetups and conferences to share insights and frameworks with peers and junior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that improved team productivity, leveraging various </w:t>
      </w:r>
      <w:r w:rsidRPr="003813CA">
        <w:rPr>
          <w:rStyle w:val="span"/>
          <w:rFonts w:ascii="Arial" w:eastAsia="Century Gothic" w:hAnsi="Arial" w:cs="Arial"/>
          <w:b/>
          <w:bCs/>
          <w:sz w:val="22"/>
          <w:szCs w:val="22"/>
        </w:rPr>
        <w:t xml:space="preserve">open-source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which helped migrate legacy components to more maintainable solutions using modern programming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management activities through effective use of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visibility into project timelines and facilitating task assignments among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