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developer with 11 years of experience specializing in web and mobile applications, particularly in eCommerce frameworks. Proficient in delivering enhancing digital storefronts and developing custom API integrations to streamline business operations.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and Frameworks:</w:t>
      </w:r>
      <w:r w:rsidRPr="003813CA">
        <w:rPr>
          <w:rFonts w:ascii="Arial" w:eastAsia="Century Gothic" w:hAnsi="Arial" w:cs="Arial"/>
          <w:sz w:val="22"/>
          <w:szCs w:val="22"/>
        </w:rPr>
        <w:t xml:space="preserve"> HTML5, CSS3, JavaScript, PHP, ES6, Sass, LESS, MVT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SQL, NoSQL,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DevOps:</w:t>
      </w:r>
      <w:r w:rsidRPr="003813CA">
        <w:rPr>
          <w:rFonts w:ascii="Arial" w:eastAsia="Century Gothic" w:hAnsi="Arial" w:cs="Arial"/>
          <w:sz w:val="22"/>
          <w:szCs w:val="22"/>
        </w:rPr>
        <w:t xml:space="preserve"> Git, Webpack, Docker, GTM, GA4</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Integrations:</w:t>
      </w:r>
      <w:r w:rsidRPr="003813CA">
        <w:rPr>
          <w:rFonts w:ascii="Arial" w:eastAsia="Century Gothic" w:hAnsi="Arial" w:cs="Arial"/>
          <w:sz w:val="22"/>
          <w:szCs w:val="22"/>
        </w:rPr>
        <w:t xml:space="preserve"> REST, SOAP, GraphQL, API design, SDKs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and Testing:</w:t>
      </w:r>
      <w:r w:rsidRPr="003813CA">
        <w:rPr>
          <w:rFonts w:ascii="Arial" w:eastAsia="Century Gothic" w:hAnsi="Arial" w:cs="Arial"/>
          <w:sz w:val="22"/>
          <w:szCs w:val="22"/>
        </w:rPr>
        <w:t xml:space="preserve"> Core Web Vitals, SEO, WCAG, Unit Testing, Cross-browser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and Collaboration:</w:t>
      </w:r>
      <w:r w:rsidRPr="003813CA">
        <w:rPr>
          <w:rFonts w:ascii="Arial" w:eastAsia="Century Gothic" w:hAnsi="Arial" w:cs="Arial"/>
          <w:sz w:val="22"/>
          <w:szCs w:val="22"/>
        </w:rPr>
        <w:t xml:space="preserve"> Agile, Scrum, Jira, Confluence,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customized eCommerce storefronts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industry standards while implementing responsive designs for optimal client experiences across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UX designers and project managers to translate complex business requirements into robust technical solutions while leveraging strong communication skills to manage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APIs such as payment gateways and shipping services using both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system functionality and enabling seamless transaction processes in the client's eCommerce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performance optimization strategies focusing on </w:t>
      </w:r>
      <w:r w:rsidRPr="003813CA">
        <w:rPr>
          <w:rStyle w:val="span"/>
          <w:rFonts w:ascii="Arial" w:eastAsia="Century Gothic" w:hAnsi="Arial" w:cs="Arial"/>
          <w:b/>
          <w:bCs/>
          <w:sz w:val="22"/>
          <w:szCs w:val="22"/>
        </w:rPr>
        <w:t xml:space="preserve">Core Web Vitals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SEO best practices, significantly improving site load times and user experience, leading to higher conversion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all stages of project discovery, scoping tasks, estimating timelines, and executing development plans accurately, adapting workflows to meet evolving client needs and maintain project momentum.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comprehensive understanding of the Miva platform, applying best practices in eCommerce development to ensure reliable implementations that maximize system capabilities and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client-facing meetings to deliver project updates, provide technical insights, and gather feedback, effectively translating technical jargon into understandable concepts for non-technical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integrations and developed new ones with additional legacy systems, mapping external data to eCommerce workflows while ensuring compliance with authentication protocols and error handling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maintainable code following established standards while participating in code reviews, QA validation, and client acceptance testing to ensure quality deliverables aligned with defined acceptance criteria.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fostering collaboration within an asynchronous team environment by facilitating code sharing, issue tracking, and deployment planning.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comprehensive analytics configurations using </w:t>
      </w:r>
      <w:r w:rsidRPr="003813CA">
        <w:rPr>
          <w:rStyle w:val="span"/>
          <w:rFonts w:ascii="Arial" w:eastAsia="Century Gothic" w:hAnsi="Arial" w:cs="Arial"/>
          <w:b/>
          <w:bCs/>
          <w:sz w:val="22"/>
          <w:szCs w:val="22"/>
        </w:rPr>
        <w:t xml:space="preserve">GA4</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GTM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clients to monitor user behaviors effectively and derive actionable insights to drive marketing strategies and improve eCommerce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experience enhancements, including optimized purchase flows and dynamic product listings, while implementing merchandising solutions to boost sales and engage customers.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developers and stakeholders on best practices and new features of the Miva platform, contributing to ongoing professional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other delivery team members, maintaining transparency around project statuses, blockers, and scope risks while ensuring alignment with client goals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maintenance and troubleshooting for eCommerce solutions post-launch, proactively identifying and addressing issues to minimize impact on client operations.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the functionality of tools used in civil IT that support construction and project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implement software solutions tailored to client needs, delivering enhancements that enhanced operational efficiency in bidding, planning, and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complex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streamline data sharing between civil engineering software and external platforms, enhancing the capabilities of project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fostered a culture of knowledge sharing within the development team, contributing to the continuous improvement of software quality and team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building technical documentation and user manuals that were essential for stakeholders engaging with complex software solutions, enhancing user comprehension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unit tests ensuring application robustness and reliability, ultimately reducing bugs and improving performance in project management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during project on-boarding to provide insights on software capabilities while collecting feedback for upcoming features, improving customer satisfaction and retention.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architectures and wrote optimized queries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data retrieval and integration while minimizing downtime during peak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such as sprint planning and retrospectives, continuously reflecting on team performance and implementing strategies for improvement based on collective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Git for source control management while adopting continuous integration practices that improved team productivity and software deployment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interfaces by integrating modern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JavaScript libraries, focusing on user accessibility and experience for all project management tools deployed.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civil IT stakeholders to align software features with industry standards and compliance regulations, ensuring robust, user-friendly applications that meet business requirements.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