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creating robust web applications utilizing modern frameworks and technologies. Proficient in back-end and front-end development with a commitment to delivering optimal user interfaces and enhancing system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PHP, Ruby on Rails, ASP.NET,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jQuery, Bootstrap,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Docker, Jenkins, Postman, Visual Studio Code, Sublime Text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Firebase, Microsoft SQL Server,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Kubernetes, Terraform, CI/CD, Linux, Nginx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highly efficient web applications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seamless user experience across multiple browsers and devices while adhering to best practices in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to create visually appealing user interfaces,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overall design and functionality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back-end services and databases,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data flow and interaction while optimizing server-side operations for better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expanded the existing codebase,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better collaboration among team members and ensuring traceability of changes to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streamline project development processes, improving the team’s ability to adapt to changing requirements while enhancing productivity and communication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responsive web design principles to craft applications that are accessible on both mobile and desktop platforms, implementing best practices in accessibility and usability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debugging processes using automated testing frameworks, ensuring high-quality deliverables and timely resolution of any issues detected during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requirement gathering sessions with stakeholders to define specifications and align development goals with business objectives, fostering clear communication and mutual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informed about industry trends and emerging technologies, implementing innovative solutions to enhance the functionality and performance of web applications and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software projects, ensuring clarity in development processes, decisions made, and instructions on system usage for future reference and training.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programming best practices, enabling knowledge transfer and skills development within the team for improved performance and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ensure integration of web services and maintain overall project timelines, enhancing collaboration and meeting project deadlines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website performance and optimized application efficiency through systematic analysis of network traffic,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seamless operation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coding standards and best practices, fostering a culture of quality and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tools to inform development decisions, customize user experiences, and contribute positively to overall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focused on improving user experience in Civil IT projects, integrating features that align with industry requirements for planning, bidding,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from engineering and construction management domains to ensure that software solutions meet user needs and business objectives, providing technical recommendations and support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quick integration with other digital solutions and enhancing overall system interoperability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modern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deployment, increasing scalability and reliability while enhancing disaster recovery processes and infrastructure resilience.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(SDLC) from requirements gathering and analysis to design, development, testing, and deployment, ensuring high-quality software delivery aligned with project schedules.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intuitive navigation and responsive design to ensure accessibility on various devices and enhance user satisfaction with web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traditional systems to cloud-based solutions, significantly increasing productivity and flexibility while reducing operational costs and improving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and identified improvement opportunities within existing Civil IT solutions, recommending enhancements and optimizations to meet evolving project demands and user feedback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vendor relationships and collaborated on joint development initiatives in Civil IT, utilizing technical expertise to drive project success and integration with regional partners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track progress and report outcomes to senior management, maintaining an organized overview of project milestones, challenges, and solutions implemented.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training materials and conducted user training for deployed applications, ensuring that end-users can efficiently navigate and utilize the technology available to them.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industry conferences and forums on Civil IT, presenting findings and sharing experiences with fellow professionals, thus promoting best practices and knowledge sharing within the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