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developing robust software solutions. Proven expertise in C/C++, multi-threaded development, and a strong foundation in the Software Development Lifecycle (SDLC). Excellent problem-solving and communication skills, with a focus on delivering high-quality applications in VR and gaming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C#, Python,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GNU toolchain, CMake, SVN,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UDP, WebSockets, REST APIs, Socket Programming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Unity, Unreal Engine, DirectX, OpenGL, Vulkan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GTest, Selenium, Wireshark, LoadRunner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Documentation &amp;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Jira, Confluence, Markdown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VR environments, focusing on responsiveness and user experience while collaborating with cross-functional teams to define development requirements and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legacy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codebases to enhance existing functionalities and eliminate software defects, establishing a highly efficient debugging workflow that improved code quality and reduced maintenance time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several cross-platform applications with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interfaces to ensure seamless integration of software components within extensive VR solutions across different operating systems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build processes while integrating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SVN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rapid deployment of software enhancements and maintaining high compliance with development standards for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full software development lifecycle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promoting best practices in software engineering through continual iteration and improvement during project cycles to meet evolving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regularly with lead engineers and project stakeholders utilizing effective communication techniques to ensure timeline fulfillment and enhance product quality through systematic requirement gathering and thorough testing procedures.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practices and comprehensive testing structures, including unit tests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functional tests that adhered to industry standards, significantly decreasing the potential for bugs in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of emerging technologies relevant to VR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multi-threading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recommending potential enhancements and innovations to optimize system performance and user engagement in virtual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network protocols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UDP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TCP/IP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transmission, enhancing the performance metrics of simulations and contributing to a smoother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for both internal processes and external user guides, ensuring that stakeholders could utilize the system effectively while complying with industry standards for maintainability and operational clarity.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multi-user functionalities within applications, allowing multiple users to interact in shared VR environments, thus enhancing collaborative experiences and ensuring code stability under varying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developers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development, fostering a collaborative environment and supporting team agility through knowledge sharing and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troubleshooting frameworks that allowed quick resolution of software issues, fostering a proactive approach to problem-solving and boosting team confidence in delivering quality products on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the performance of existing applications, suggesting optimizations that advanced operational efficiency while maintaining adherence to project deadlines and stakeholder expectations and objectivity in reviews.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and maintained databases for ongoing projects, ensuring data integrity and efficient access patterns while adapting to project requirements and ensuring compliance with security protocols.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while developing software solutions for civil infrastructure projects, ensuring high efficiency in construction management and inspection processes, in line with industry trends for automation and digitalization.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multi-threaded application development, enhancing data processing capabilities for planning and bidding software tools that improved operational efficiency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expectations for new software initiatives within civil IT, ensuring alignment with client expectations and regulatory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functional specifications and design documentation for civil engineering software solutions, leveraging strong analytical skills to translate stakeholder requirements into technical deliverables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complex software issues identified during system deployments, applying a meticulous approach to problem-solving that ensured minimal downtime and optimal performance of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real-time data transfer mechanisms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TCP/IP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for field data collections during inspections, significantly improving accuracy and reducing delays in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testing cycles,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conduct quality assurance exercises, ensuring resilience and reliability in deployed software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improvement of team workflows through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facilitating regular sprint retrospectives and re-evaluations of team strategies to enhance efficiency and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for software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the tools were accessible and intuitive for users in construction management environments, improving adoption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source control for software development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version histories were preserved accurately, thus improving collaboration within the team and streamlining change integrations.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maintaining software compliance with government standards regarding digital solutions for construction, leveraging technical skills to navigate complex regulatory landscapes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architectural discussions, applying technical insight to improve product roadmap decisions focused on integrating advanced features into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