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engineering leader with over 11 years of experience in web and mobile application development. Proven expertise in AI/ML, DevOps, and delivering scalable, secure platform solutions within compliance. Adept at translating organizational needs into strategic platform enhancements, fostering inclusive engineering cultures, and driving operational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C#, JavaScript, TypeScript, SQL,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Angular, Vue.js, Spring Boot,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Terraform, GitLab CI/CD, Ansible, AWS,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Redis, DynamoDB,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AI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MLOps, Data Lakes, ETL, Apache Spark, Hadoop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engineering team in defining and executing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platform strategy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unified technology architecture at Blend360, ensuring alignment with business goals and user needs amidst evolving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lifecycle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operations (MLOps)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model deployment and monitoring, contributing to the organization’s mission of delivering seamless emotional health solutions to diverse communities.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essential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CRM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customer interaction management and engagement platforms through leading-edge technologies and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product vision into architectural designs, ensuring design choices supported both scalability and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federal regulations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HIPAA and FedRAMP.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robust DevOps practices within engineering teams, implementing CI/CID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deployment processes and reduced operational friction in application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effective onboarding strategies to build high-performing engineering teams focused on innovation and resilience, promoting a culture of collaboration and continual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budgets and vendor relations for platform initiatives, ensuring timely delivery of technology solutions while adhering to fiscal constraints and maximizing resource efficiency within the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across platforms by conducting thorough research and implementing optimal interaction management systems, directly influencing user satisfaction and platform adoption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governance frameworks for responsible AI usage, ensuring compliance with ethical standards in the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safeguarding user data privacy.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accountability and excellence by mentoring senior engineering talents, leading performance reviews, and encouraging professional development throughout the engineering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risks and operational inefficiencies impacting platform delivery, balancing innovation with stability to ensure long-term sustainability in the organization’s technology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strategic dialogues with executive leadership, articulating platform strategies and technical advancements in both technical and non-technical terms.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market analysis to stay ahead of industry trends, identifying opportunities to leverage emergent technologies that would further enhance the organization's system architecture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documentation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platform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and best practices, streamlining communication and comprehension among teams and aligning operational methods.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cross-department collaboration on product lifecycle strategies, ensuring alignment with company objectives and effective management of developmental interventions in complex technology portfolios.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 at Infotech, focusing on digitalization for planning and construction management, significantly enhancing project workflows and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innovative tracking systems and automation tools that improved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for clients, ensuring compliance with industry regulations and enhancing overall project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translate client requirements into technical specifications, bridging the gap between technical and non-technical teams to foster seamless project execution and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Balanced responsibilities between software engineering and client support, directly addressing project stakeholders' concerns while ensuring high-quality custom solutions and satisfaction with delivered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improving legacy systems by modernizing applications with contemporary frameworks and libraries, enhancing system performance, and supporting the transition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timelines and deliverables, fostering iterative improvements in project management and facilitating responsive adaptations to client requirements and feedback loops.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software design and architecture discussions for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strategic goals and overall platform coherence within the technology stack.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integrations with popular tools for construction management, including scheduling and budgeting platforms, ensuring seamless data synchronization and enhancing operational productivity across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integrity by implementing robust database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optimizing data retrieval processes and ensuring high availability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knowledge sharing through presentations and technical workshops on emerging trends in software development and best practices in civil engineering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workflow processes through the implementation of project tracking software, improving responsiveness to changes and overall project delivery speed, leading to increased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significant role in developing custom reporting tools for project managers, enabling better visibility into project timelines and resource allocation while ensuring compliance with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