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leader with over 11 years of experience in software development, specializing in web and mobile applications. Expertise in leading cross-functional teams, driving technical strategies, and fostering innovation within AI and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Ruby,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OpenAI, HuggingFace, scikit-learn, NLTK,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Ansible, CircleCI, Travis CI,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Delivery, Test-Driven Development, Microservices,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strategic initiatives for engineering processes that focus on AI capabilities and cloud deployment, resulting in the enhancement of product offerings and the optimization of development workflows within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collaborative cross-functional projects that integrated AI-driven decision-making tools, providing teams with frameworks to leverage AI tooling in enhancing product functionalities and boosting customer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design and implementation of scalable cloud infrastructures that supported product deployments, ensuring seamless service integration and optimizing latency for end-users across global markets.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engineering teams through Agile frameworks, fostering a culture of continuous improvement and shared learning that encouraged innovative problem-solving and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governance models that integrated security and ethical considerations into the AI lifecycle, ensuring compliance with industry standards while enhancing the trust of partner ecosystems in AI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focused on emerging technologies, empowering team members with skills in AI and DevOps processes that expedited development cycles and improved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advanced monitoring and logging mechanisms within cloud environments, allowing teams to proactively address system performance issues and enhance overall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leadership to define clear technical roadmaps that aligned engineering deliverables with business goals, contributing to a measurable increase in stakeholder engagement and strategic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explore and adopt new technologies including serverless architecture and machine learning frameworks, positioning the organization ahead of industry trends and competitive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high-performing engineering culture by implementing policies that prioritize team diversity and inclusion while creating pathways for professional growth and development across all roles within the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containerization and orchestration strategies, leading to improved deployment efficiencies and resource allocation across engineering teams engaged in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continuous alignment of product functionalities with partner requirements by establishing feedback loops through internal and external stakeholder interactions, thus improving overall product quality and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value stream mapping techniques to analyze and enhance engineering workflows, facilitating targeted improvements that reduced bottlenecks and enhanced delivery effectiveness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solutions that seamlessly integrated AI tools into existing product lines, enhancing user experiences and driving engagement metrics across various developmental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provide insights on technology trends and their implications on corporate strategy, ensuring informed decision-making that supports Agile initiatives and innovative solution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intelligent web applications tailored for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crafting user-friendly interfaces and backend processes that improved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deploy cloud-based solutions, focusing on digital transformations in civil construction management that increased project visibility and reduced operational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for software solutions in accordance with industry best practices, enhancing code quality for applications utilized in planning, bidding, and inspection processes within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engineering teams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development cycles and improving team adaptability to evolving project requirements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integration efforts across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allowing for enhanced communication between various IT solutions utilized in construction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migration strategies transitioning legacy systems to cloud environments, ensuring minimal downtime while enhancing feature sets and user satisfaction for clients engaged in civil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client interaction to define software needs and deliver tailored IT solutions that address unique project challenges faced by professionals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manage deliverables effectively, ensuring timely completion of tasks while maintaining alignment with client expectations and project scale.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cloud-based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the scalability and resilience of applications used for digital inspections and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applications for field data collection, integrating user feedback mechanisms that fostered iterative improvements leading to higher field user satisfaction in real-time data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the software development life cycle, improving team efficiency and responsiveness to changing client needs within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comprehensive user documentation and training materials for software solutions that facilitated effective transitions for clients adopting new digital platforms in the civil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