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developing web and mobile applications. Expertise in leveraging machine learning and AI techniques to source and evaluate engineering talent. Proven ability in collaborating with diverse teams to optimize recruitment strategies and maintain a robust talent pipeline, especially in the AI/ML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 C++,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Django, Flask, React, Node.js, Kubernetes,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Trello, Zoom, Slack, LinkedIn Recruiter, Bullhorn, Greenhouse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Microsoft Azure, Google Cloud Platform, Docker, Heroku, Continuous Integration,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MySQL, PostgreSQL, MongoDB, Elasticsearch, Hadoop, Tableau,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recruitment by assessing AI/ML engineering candidates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Boolean 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facilitating detailed evaluations to enhance company talent acquisition processes in line with Cielo’s employer branding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preliminary phone interviews to gauge candidate qualifications and fit within company culture, employing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communication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rapport and present potential opportunities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ATS tools to track and manage candidate applications and engagement, ensuring that candidate data was accurately maintained and leveraged for ongoing recruitment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sourcing strategies by staying updated on industry trends and talent landscapes, ensuring that recruitment efforts targeted high-quality talent pools in the AI/ML engineering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compelling job postings that accurately reflected desired candidate profiles and roles, incorporating clear, industry-relevant terminology to attract top talent in the competitive tech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focused on sourcing strategy adjustments, contributing innovative ideas to improve recruitment efficiency and enhance overall applicant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employer branding initiatives by utilizing social media channels to promote job postings and Cielo's unique value proposition to attract diverse candidates.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hiring managers to define role requirements and competencies for AI/ML engineering positions, ensuring alignment with project goals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candidate engagement strategies through networking and outreach, fostering strong relationships with potential hires and promoting a positive candidate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company-wide diversity initiatives by actively seeking candidates from varied backgrounds, ensuring inclusivity in the recruitment process to enhance overall talent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organizational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managing multiple pipelines of candidates, ensuring timely follow-ups to nurture candidates through the recruitment process and maximize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candidate feedback and adjusted sourcing strategies as needed to diversify talent pipelines and enhance the effectiveness of recruitment efforts in a rapidly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areas for process improvement within sourcing operations, recommending solutions that increased efficiency and further strengthened talent evaluation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understand competitive compensation offerings for AI/ML roles, ensuring that job postings were attractive and aligned with current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processes for new hires by coordinating pre-employment documentation and conducting initial orientation sessions, ensuring a smooth transition into the company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clients in the Civil IT domain,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deliver functional solutions that enhanced project management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user-centric features for digital solutions in planning and construction management, demonstrating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diverse tech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implement efficient data storage solutions, ensuring smooth access and management of crucial project information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workflows to streamline operations within a 10-member software team, promoting adaptability and efficient progress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updates on project statuses, leveraging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interpersonal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positive client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to guarantee high-quality deliverables, utilizing various testing tools to ensure that applications met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by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tools to accelerate development cycles and enhance software stability.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civil engineering concepts to tailor IT solutions for construction management, deeply understanding client needs and developing features that addressed specific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and project methodologies, enhancing team performance through knowledge sharing and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propose enhancements and new features for existing applications, consistently seeking improvements that increased client satisfaction and system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deployment solutions to host applications, ensuring scalable and efficient performance aligned with project goals within budget and time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robust security measures throughout software development processes to protect sensitive client data while adhering to industry regulations and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