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web and mobile application development. Proficient in leading partner integrations, troubleshooting technical challenges, and exemplifying strong interpersonal skills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PHP, Java, C++, C,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Bootstrap, jQuery,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SQL, PostgreSQL, MongoDB, Firebase, SQLite, Oracle,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Authentication:</w:t>
      </w:r>
      <w:r w:rsidRPr="003813CA">
        <w:rPr>
          <w:rFonts w:ascii="Arial" w:eastAsia="Century Gothic" w:hAnsi="Arial" w:cs="Arial"/>
          <w:sz w:val="22"/>
          <w:szCs w:val="22"/>
        </w:rPr>
        <w:t xml:space="preserve"> RESTful APIs, GraphQL, JWT, SOAP, OAuth, gRPC,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AWS, Azure, Terraform,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Selenium, Jest, Mocha, Cypress, Swagger, JUnit, TestNG,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integrations with partner teams by effectively architecting solutions, defining clear technical pathways, and ensuring seamless on-boarding experiences that improve product reliability and enhance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engineering, to translate partner requirements into actionable implementation plans that drive successful integration outcomes across diverse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troubleshooting of APIs to resolve complex integration challenges, providing timely solutions that enhance functionality and user satisfaction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of integration processes, technical resources, and API specifications, enabling non-technical stakeholders to understand and communicate product capabilities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and educational sessions to internal teams on technical products and best practices for implementation, empowering staff to confidently support partners and speak authoritatively about integration nuances.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partner integration health and performance metrics through daily operational reviews, identifying trends and potential bottlenecks to improve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sessions and go-live readiness audits, ensuring that all technical systems met performance criteria and user expectations before official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comprehensive escalation protocols and SLAs to manage partner issues efficiently and ensure swift resolution of technical challenges affecting integration success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 stakeholders to gather feedback, identify pain points, and articulate their technical needs to internal teams, directly influencing product roadmap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scalable solutions by collaborating with engineering teams to address one-off fixes, ultimately creating repeatable processes that streamline onboarding and reduce time to 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partners in adopting our solutions, ensuring compatibility and high-quality user experiences across different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high-impact communication strategies with partners, ensuring transparency about integration processes and fostering trust throughout the onboarding journey with clear technical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as a key member of strategic meetings to discuss architecture with engineering and business stakeholders, guiding the technical direction and prioritization of critical tasks for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for data analysis and reporting, enabling informed decision-making that supports integration performance and identifies opportunities for improvement within partner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proactive communication with partners post-launch to gauge integration success, collect user feedback, and suggest optimizations that enhance overall system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for civil IT projects, significantly improving user engagement and operational efficiency in the construction management and inspection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and internal teams to identify technical requirements and translate them into actionable project plans that drove successful project outcomes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procedures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reliability and ensure bug-free software deployment across various platforms and environments, especially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web architectures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capabilities and overall performance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paperless contracting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workflows and improve data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powerful data management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analytics, enabling better project tracking and resource management in digital solutions for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third-party services through APIs while ensuring robust authentication processes, such as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security and application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interactive workshops and training sessions for teams on the effective use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implementation, and troubleshooting techniques relevant to the civil engineering software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key technical contacts among clients to ensure thorough understanding of integration needs and aligning product offerings with customer expectations, fostering strong partnerships.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tasks, promoting best practices in software development, code quality, and adherence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facilitating seamless deployment and scalability of civil IT solutions on cloud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feature discussions with stakeholders, ensuring that civil IT applications fulfilled user needs and maintained a high level of technical efficacy through rigorous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