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Technical Lead with 11 years of experience in software development, specializing in architecture design and implementation of scalable web and mobile applications. Proven ability to lead cross-functional teams, manage technical risks, and enhance code quality, while cultivating a culture of collaboration and adaptability. Deep expertise in C#/.NET, AWS, and architecture patterns, with a strong track record in business strategy alignment and mentoring technical leads.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Python, Java, TypeScript, Ruby, Go,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Core, ASP.NET, React, Angular, Node.js, Django, Flask,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Docker, Kubernetes, Terraform, OpenShift,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Event-Driven Architecture, Domain-Driven Design, RESTful Services, GraphQL, CQRS, Serverless Architecture, SOA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SQL Server, PostgreSQL, MongoDB, Redis, Elasticsearch, Cassandra, Oracle,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CI/CD:</w:t>
      </w:r>
      <w:r w:rsidRPr="003813CA">
        <w:rPr>
          <w:rFonts w:ascii="Arial" w:eastAsia="Century Gothic" w:hAnsi="Arial" w:cs="Arial"/>
          <w:sz w:val="22"/>
          <w:szCs w:val="22"/>
        </w:rPr>
        <w:t xml:space="preserve"> Git, Jenkins, GitHub Actions, Bitbucket, JIRA, Confluence, Visual Studio, Eclipse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design of complex, cross-domain systems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Blend360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business initiatives and maintaining architectural integrity while introducing efficient development patterns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reliability and performance by defining technical standards and best practices, actively participating in design reviews, and mentoring junior and senior engineers on modern development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multiple teams in the successful execution of high-impact initiatives by establishing a clear delivery path, managing dependencies, and addressing technical trade-offs to mitigate risks and ensure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engineering teams in transforming ambiguous requirements into structured technical roadmaps, facilitating effective collaboration across diverse teams, enabling continuous runtime performance adjustments, and improving product delivery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and distributed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promoting a higher standard for reliability and maintainability of production systems through systematic reviews and user feedback mechanisms.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core engineering principles by proposing and developing innovative AI-assisted practices, optimizing workflows to enhance the development cycle, integrating automated testing, and driving better productivity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stakeholders to translate business strategies into actionable technical roadmaps, ensuring strong collaboration and commitment from all teams involved in project execution and delivery milestones.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organization's engineering excellence by incorporating industry standards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developing workflows that embraced continuous integration, testing, and deployment across all product features and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container orchestration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the seamless management of applications in cloud environments and promoting scalability and resilience across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Structured and facilitated mentoring sessions with tech leads and senior engineers to foster knowledge transfer and cultivate a culture of technical leadership within the organization, enhancing overall technical delivery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development initiatives that focused on security and compliance strategies aligned with industry best practices, particularly in fintech environments, by embedding security protocols into software design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process improvements across the engineering organization by introducing agile methodologies and enhancing team performance metrics, thereby increasing overall efficiency and reducing time to market for new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documentation for key system designs and architectural decisions that served as a reference for future development efforts and ensured consistency in team outputs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Addressed high-availability challenges by designing systems that maintained high throughput and resilience, which were critical for meeting compliance and operational requirements in regulated domains.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Brought forth solutions that integrated efficient load balancing and error handling, ensuring that systems operated reliably under varying loads, thereby minimizing downtime and improving user experience.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comprehensive digital solutions for civil IT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planning, bidding, construction management, and inspection processes leveraging modern software techniques and collaborative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web applications that streamlined construction project oversight, directly benefiting stakeholders through improved communication, transparency, and efficiency in project execution and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database-driven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data storage, retrieval, and processing efficiency in complex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requirements for software applications within the construction sector, translating business needs into technical specifications and efficient solution designs.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project tracking and management solutions that facilitated paperless contracting, significantly enhancing operational efficiency for clients and reducing project turnaround times through digital transformation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best practices for software development and deployment, ensuring compliance with industry standards for data protection and security in highly-regulated environments within civil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engineers, emphasizing the importance of clear design documentation and effective code review practices that enhance the quality of deliverables in software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build scalable web services, ensuring seamless integration with existing enterprise solutions and improving inter-departmental collaboration in ongoing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feedback on system functionalities, utilizing insights to drive iterative improvements and ensure that software solutions met evolving user needs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managers to assess project risks and develop mitigation strategies, helping to ensure that the development process adhered to timelines while aligning with core engineering objectives and stakeholder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towards agile methodologies, fostering a more collaborative environment that encouraged rapid prototyping, iterative development, and customer-centric enhancements.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custom APIs to facilitate data exchange between various construction management software units, promoting interoperability and improving overall project tracking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