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 development. Proven expertise in .NET, Azure, and Python with a strong background in leadership and mentoring. Adept at improving backend processes and enhancing user experiences through innovative solutions and effective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HTML, CSS, SQL, TypeScript,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Angular, Flask, Django, Node.js, Palantir Foundry,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Docker, Kubernetes, Terraform, Azure DevOps,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Redis, Elasticsearch, Grafana,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DevOps, TDD, BDD, Continuous Integration, Continuous Deployment,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a team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Palantir 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driving innovation and best practices in software development while improving overall engineering execution and enhancing application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hands-on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complex backend workflows were optimized to support custom front-end and backend initiatives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a team of junior developers in best practices for software engineering, fostering an environment of growth, collaboration, and high-quality delivery while maintaining Agile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reusable widgets and workflow tools that improved system performance, reduced development time, and enhanced usability for end-users in a business-critical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processes and deployment workflows, which reduced release packaging timelines and increased overall productivity through automation of repetitive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architecture and product leadership to ensure alignment in technical solutions and roadmaps, facilitating a seamless integration of project objectives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bi-weekly production releases for a mission-critical system while addressing issues promptly to minimize downtime and maintain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standards for code quality and documentation, promoting operational excellence and automation that improved the release cycle and reduced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technician scheduling processes, leading to significant improvements in resource allocation and system usability, enhancing the operational efficiency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gather requirements and deliver innovative software solutions that met evolving business needs and enhanced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design discussions that fostered knowledge sharing and continuous improvement among team members, promoting a high-performance culture.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focused on providing digital solutions for planning, bidding, construction management, and inspection in the Civil IT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ensuring high-performance backends and rich user experiences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deliver projects effectively, adapting to changes in requirements and stakeholder input while maintaining clarity in communication and team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translate business needs into technical requirements, facilitating enhanced collaboration on civil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the software development lifecycle, optimizing the build and deployment process for engineering teams and increasing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user experience on data-heavy platforms by implementing responsive designs and optimizing frontend interfaces through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scaled existing applications while ensuring a robust transition to modern architectures that 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operational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a cloud-based system architecture that improved resource allocation and minimized downtime for high-traffic applications, increasing reliability for 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