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Systems Analyst with over 11 years of experience in software development focusing on web and mobile applications. Proven expertise in systems analysis, using Microsoft .NET, JavaScript frameworks, and database technologies for complex financial business processes. Strong background in developing robust and scalable solutions, characterized by adaptability, technical acumen, and strong stakeholder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JavaScript, HTML, CSS, SQL,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ASP.NET MVC, WCF, WebAPI, Angular, Knockout.js, React,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DB2 for z/OS, Oracle, SQL Server, PostgreSQL, NoSQL, Data Warehousing, ETL, Data Migration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Kubernetes, Azure DevOps,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Unit Testing, Integration Testing, Automated Testing, Selenium, Jest, Mocha, Cypress, Load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Azure, AWS, GCP, Microservices, Serverless Architecture, CI/CD, DevOps, Infrastructure as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assessments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provide impact analysis on the department's complex financial business processes, employing a full range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system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high-quality written deliverables including architectural diagrams, technical specifications, and narratives to facilitate the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Florida PALM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 requirements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 and assess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Florida PALM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 requirements and define necessary remediation for associated financial systems, leveraging technical knowledge of relational databases and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 as a technical liaison to ensure clarity in complex reconciliations between departmental systems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Florida PALM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impacting a wide array of project deliverables and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robust and scalable solutions in response to the remediation efforts required for the department's financial-related computing assets,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front-end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comprehensive data conversion analyses in alignment with the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Florida PALM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structures, ensuring accurate transition between the legacy systems and the new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scenarios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testing strategies for the evaluation of system modifications, ensuring all changes undergo rigorous testing from unit through integration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quality assurance guidance for all newly developed code, embedding best practices from inception through the deployment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continuous integration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guarantee all dimensions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Florida PALM System Transition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are communicated effectively and delivered within set quality parameters.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troubleshooting of issues within remediated systems using a variety of tools and techniques, showcasing adaptability in a fast-paced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change management discussions, contributing insights into potential impacts on existing systems and supporting the transition efforts with empathy and user-centered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developers and analysts, fostering a collaborative atmosphere that encourages knowledge sharing and code quality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comprehensive documentation aligning with department standards, ensuring that all technical processes are observed, recorded, and updated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stakeholders through regular meetings and presentations, displaying professionalism and enhancing team cohesion during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Florida PALM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 and maintain a robust library of technical specifications and programming documentation to support implementation and future integrations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Florida PALM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digital solutions for civil IT projects focusing on planning, bidding, and construction management, utilizing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server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construction management applications by implementing interfaces that enhanced data flow between systems, ensuring seamless integration with external vendors' platforms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mobile solutions for inspection and field management, ensuring that applications were both functional and user-friendly,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optimize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paperless contracting initiatives by developing web applications that streamlined the submission process for bids and contracts, enhancing accessibility via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complex software issues, using best practices in debugging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Visual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analyzing logs to identify root causes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across various projects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significant reductions in bugs and improving release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translating these into actionable software development tasks while ensuring alignment with business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pair programming sessions, reinforcing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continuous improvement and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updated technologies, significantly increasing efficiency and reducing downtime during transitions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environment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new features in applications, improving team capability and enhancing client satisfaction through effective user training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improved internal processes using Agile methodologies, participating in sprint planning, retrospectives, and daily stand-ups to encourage communication and maintain development momentum.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reports and documentation for stakeholders, ensuring that technical details were clear and accessible while adhering to company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