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developer with over 11 years of experience in building scalable web and mobile applications, excelling in both front-end and back-end development. Proficient in Ruby on Rails, React, and GraphQL, with a strong focus on fostering collaborative and innovative environments to drive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HTML5, CSS, TypeScript, Python,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MUI, Bootstrap, Tailwind CSS, CSS-in-JS,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Express.js, Django, Flask, Spring,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Heroku, AWS, GCP, VSCode, ESLint,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Travis CI, Jenkins, CircleCI, GitHub Actions, Kubernetes, Terraform, Ansible, Nginx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Xamarin, Ionic, PhoneGap, Cordova, Capacitor, PWA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back-end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efficiently handling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and optimizing performance for both web and mobile applications to enhance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CSS-in-JS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responsive design principles and improving user interaction by adopting the latest web standards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business requirements, translating them into technical specifications while adhering to agile development practices that emphasize adaptability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automate deployment processes, ensuring a streamlined workflow and quicker iteration cycles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implemented feedback to maintain high-quality standards across the codebase, driving a culture of continuous improvement and shared responsibility among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unit and integration tests, thereby enhancing the reliability of applications through comprehensive testing routines.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performance monitoring and troubleshooting of production-level systems, ensuring high availability and reliability of deployed applications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adopt modern technologies, recommending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APIs, significantly improving data retrieval efficiency and structuring backend solutions to empower clients'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and mentor junior developers, strengthening team capabilities and introducing best practices in software development techniques and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and refine project goals, aligning technical solutions with business objectives and fostering an environment focused on teamwork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both technical and non-technical audiences, emphasizing clarity in understanding software functionalities and operational workflows of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cloud-based resources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 hosting, focusing on optimizing resource usage and reducing operational costs for cloud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quality, including continuous integration and deployment strategies, thereby improving team effectiveness in delivering high-standard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and contributed to refactor efforts, focusing on improving scalability and performance in line with the evolving needs of the application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sprint planning meetings, contributing feedback and insights regarding technical feasibility and project priorities to effectively manage development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existing digital solutions for planning, bidding, and construction management to facilitate innovation and efficiency across client operations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stakeholders to gather and clarify requirements, driving the adoption of agile practices and enhancing team productivity while ensuring expectations align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intuitive user interfaces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user needs and ensuring seamless interactions across both web and mobile platforms supporting various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identify trends in the IT solutions market, integrating findings into the product development process and advocating modern best practices that enhance digital transformation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scalable digital platform for paperless contracting solutions by implementing RESTful APIs, achieving enhanced operational efficiency and timely response for critical planning workflows by stakeholder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applying contemporary development methodologies and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the operational lifecycle, significantly improving deployment efficiency and product delivery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client systems using modern architecture patterns, adopting microservices and containerization principles that empowered the organization with the agility necessary to meet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application deployment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security best practices were maintained while negotiating challenges related to system scalability and agility for platform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reusable component library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streamline development processes and promote uniformity across web application interfaces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software engineers on best coding practices and technical tools, contributing to a culture that encourages continuous learning and professional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processes, gathering key stakeholder feedback on software performance and adjusting solutions based on user-driven insights to enhance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in the civil IT sector, applying insights to enhance existing workflows and advocate for innovative solutions within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