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over 11 years of experience in backend development, focusing on scalable web and mobile applications. Expertise in Java, AWS, and distributed systems while leading technical teams to ensure high-quality deliverables. Proven experience mentoring engineers and driving architectural decisions to improve performance and reduce tech debt.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SQL, TypeScript, JavaScript, C#, Golang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Spring Boot, Django, Flask, Node.js, Ruby on Rails, Express.js, React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Docker, Kubernetes, CI/CD, Terraform, GitHub, Azure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MongoDB, MySQL, Redis, Cassandra, Elasticsearch, OracleDB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Observability &amp; Monitoring:</w:t>
      </w:r>
      <w:r w:rsidRPr="003813CA">
        <w:rPr>
          <w:rFonts w:ascii="Arial" w:eastAsia="Century Gothic" w:hAnsi="Arial" w:cs="Arial"/>
          <w:sz w:val="22"/>
          <w:szCs w:val="22"/>
        </w:rPr>
        <w:t xml:space="preserve"> Prometheus, Grafana, Datadog, New Relic, Sentry, Loggly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Tools:</w:t>
      </w:r>
      <w:r w:rsidRPr="003813CA">
        <w:rPr>
          <w:rFonts w:ascii="Arial" w:eastAsia="Century Gothic" w:hAnsi="Arial" w:cs="Arial"/>
          <w:sz w:val="22"/>
          <w:szCs w:val="22"/>
        </w:rPr>
        <w:t xml:space="preserve"> Apache Kafka, Hadoop, Spark, Metabase, Databricks, Tableau</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architecture decisions to optimize backend services for scalability and reliability, driving improvements that align systems with business goals and enhancing the efficiency of our team's deployment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mid and senior engineers by providing guidance on best coding practices and architectural design, fostering a culture of continuous learning and improvement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product management and design teams to define the scope of upcoming projects, ensuring backend developments align with customer needs and business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automated deployment processes, increasing the speed and reliability of project launches while reducing manual intervention and errors across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within the engineering team to uphold coding standards, identify areas of tech debt, and promote a shared understanding of our codebase's architecture and design principles.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to integrate new tools and processes that improved observability across backend systems, using tools like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monitoring and alerting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adoptions of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enhance backend capabilities and establish robust, scalable systems tailored to handle increasing transaction volumes in a fintech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to explore emerging technologies and best practices in the tech landscape, ensuring the engineering team stays ahead of industry trends and maintains a high talent density.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high-quality, maintainable code for backend systems using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Hibernate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best practices in software engineering to enhance overall code quality and maintainability.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managing technical planning sessions, prioritizing projects by assessing long-term impacts, aligning engineering efforts with strategic goals, and optimizing team performance during the planning phase.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distributed computing paradigms to design and implement complex backend solutions that are resilient and can adapt to changing loads and demands across services throughout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and resolved performance bottlenecks in existing systems, employing techniques such as profiling and load testing to ensure optimal performance under various usage scenarios across our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engineering excellence by establishing and disseminating best practices that focused on clarity, simplicity, and ownership throughout the development process in project execution phases.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Encouraged a culture of feedback within the team, emphasizing adaptability, risk-taking, and continuous improvement among engineers to elevate the team's contribution to our products.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end-users to gather feedback and iteratively improve backend services, ensuring that user needs are addressed and aligning product development with practical end-user scenarios.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built backend solutions for complex applications including project management and logistical support tools, aligning system capabilities of the applications with the business processes required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core functionalities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MVC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a digital ecosystem that enhanced project tracking and data management capabilities for engineering disciplines in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Refined existing applications by integrating microservices architecture, which allowed for more flexible deployments and efficient resource utilization while minimizing downtime during updates or maintenance tasks.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civil engineers to translate requirements into technical specifications, ensuring that the software provided tangible improvements to workflow and increased efficiency in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management, ensuring effective data modeling and storage solutions that supported the diverse data needs of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transition of legacy systems to cloud environments, implementing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to streamline infrastructure and create a more robust, scalable backend system for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methodologies such as Scrum, facilitating sprint planning and retrospectives which enabled rapid delivery of features and provided a platform for continuous improvement in development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RESTful APIs, ensuring secure and efficient external integrations with both client and third-party services crucial to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technical documentation, allowing team members and external partners to grasp the technical details and workflows necessary for successful implementation of systems in various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QA teams to establish comprehensive testing strategies that enhanced product reliability and performance, minimizing the risk of defects in production releases due to ongoing feedback loops.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legacy systems, focusing on reducing technical debt and improving overall performance, which further facilitated growth and adaptability as project requirements evolved and expanded.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evaluation and implementation of new technologies that could enhance system capabilities, consistently seeking innovative solutions to longstanding challenges faced by the organization.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