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Proficient in modern cloud-based architectures and passionate about enhancing operational efficiencies through innovative software solutions. Proven expertise in mentoring teams, leading architectural designs, and implementing robust DevOps practices, ensuring high-quality deliverables aligned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C++, JavaScript, C#, Go,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OpenStack, CloudFormation,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Azure DevOps, CircleCI, Travis 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SQLite, Oracle SQL,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REST, GraphQL, Event-Driven, Serverless, SOA, Monolith, CQRS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strategic guidance and mentorship, enhancing the innovation capabilities of the engineering team, leading to an increase in successful project completions and improved collaboration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architecture for scalable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application performance and maximizing availability across various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time to market for new features and updates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optimizing the development workflow and improving application deployment efficiencies within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uphold standards of quality, ensuring adherence to security best practices while fostering a culture of excellence and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align technical solutions with business objectives, facilitating discussions that drive project direction and strategic planning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ahead of industry trends, I advocated for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emerging technologies to maintain competitive advantages and foster innovative approaches to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the reliability of deployments and minimizing errors through automated testing and validation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programs aimed at equipping engineers with necessary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new technologies, resulting in higher efficiency and greater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technical challenges by collaborating with team members to develop innovative solutions, leveraging a broad spectrum of technologies and methodologies suited to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covering system designs, processes, and standards, ensuring transparency and knowledge sharing across the engineering teams and stakeholders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guiding them through complex engineering problems and providing support for their professional growth, which bolstered team morale and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capacity planning discussions, utilizing data and metrics to forecast resource usage and ensure optimal performance of deployed applications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faster iteration cycles within the team's workflow by promoting Agile methodologies, refining processes to better suit project needs and enhance responsiveness to 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teams to capture requirements and translate them into actionable technical specifications, ultimately driving the successful delivery of software functionalities.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web solutions for clients in the civil IT sector, enhancing their project management capabilities with user-friendly interfaces and efficient data processing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improve connectivity and data interchange between applications, expediting project workflows and increasing system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Employing a range of front-end frameworks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 created engaging user experiences for web applications, leading to increased user satisfaction and improved feedback ratings.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 and collaborated effectively with teams to streamline code sharing processes, maximizing productivity and minimizing conflicts in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data models to support functionality within applications, ensuring seamless transactions while maintaining system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project bidding processes by developing demo applications that showcased advanced functionality, contributing significantly to securing contracts and expanding client portfolio.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gather feedback, iterating on solutions to meet project requirements and demonstrate a commitment to customer success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cultivating skills in coding best practices and fostering an environment of peer learning which boosted team capabilities and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effectively managing application architecture projects through iterative development cycles, allowing teams to adapt to changing requirements more easily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inspections to identify inefficiencies and technical debt, leading initiatives to refactor code and optimize application performance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operation teams to ensure smooth deployment and integration of applications within existing IT infrastructure, enhancing overall service delivery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ensuring compliance with civil IT standards during software development life cycles, aligning project outputs with regulatory requirements and security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