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focusing on web and mobile applications. Proficient in building scalable applications using React, TypeScript, GraphQL, and AWS. Strong problem-solver with extensive experience in delivering fullstack solutions to enhance user experiences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HTML5, CSS3, Sass,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GraphQL, Apollo Server, Django, Spring Boot,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CI/CD, Terraform,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DynamoDB, Firebase, GraphQL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GitHub, JIRA, Trello, Postman, DBeaver, Figma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fullstack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backend, ensuring a seamless user experience across various devices and platforms, especially in healthcare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design and implementation of scalable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Apollo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 data retrieval processes that improved application responsiveness for end users in medical settings.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UX designers to create intuitive interfaces for AI-assisted patient data systems, aligning closely with user needs and business objectives within a flat team 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AI-powered IDE tools to enhance productivity and code quality, allowing rapid development cycles that kept pace with evolving healthcare technology demands and user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mentoring sessions with junior engineers, fostering best practices in coding and agile methodologies while ensuring high performance in team collaborations.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emerging technologies relevant to fullstack development and health tech, including trends in telemedicine and AI-driven data analysis tools, to inform project strategies and enhance platform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 performance utilizing advanced SQL queries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addressing complex data retrieval challenges typical in integrated healthcare solutions and improving system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A/B testing initiatives to gauge the effectiveness of new features in enhancing user engagement and satisfaction, advancing healthcare delivery through data-driven insights and trend analysis.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integrating user feedback into development cycles, iterating on software features based on findings from user research and A/B test results to drive product innovation in health tech.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standards of security and compliance within applications, ensuring alignment with healthcare regulations while processing sensitive patient data across various platforms and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bi-weekly sprints, demonstrating strong communication skills and agile adaptability, facilitating an environment of creativity and rapid iteration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seamlessly with teams across the product lifecycle, from initial ideation through development to deployment, emphasizing alignment with strategic objectives and market demand within digital healthcare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UI components focusing on accessibility standards to enhance the user experience for diverse patient demographics, ensuring ease of use for technology across varying capabilities within healthcare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 variety of full-stack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proficiently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to address needs of various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Gathered and analyzed user requirements in civil engineering projects, translating them into technical specifications that directed architectural designs and informed development processes using collaborative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mapping and geolocation services into digital platforms to enhance user engagement and project planning using custom APIs, significantly improving the efficiency of project bidding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cross-functional team to design a paperless contracting solution,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backend technologies to streamline inspections, improve workflow, and enhance project transparency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developing CI/CD pipelines to facilitate automated testing and deployment, significantly reducing the time from development to production and ensuring high-quality software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directly with project managers to align technical deliverables with client expectations, employing agile methodologies to enhance responsiveness to project requirements and stakeholder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feedback on software usability in civil IT, translating insights into actionable development recommendations for improved user experiences across all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debugging processes to identify and mitigate software issues, ensuring reliability and performance in critical civil application deployments with minimal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documentation outlining architecture decisions, development processes, and user guides, promoting clarity and understanding among diverse stakeholders in civil engineering projects and technology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database schemas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focusing on project management and bidding applications, enhancing data retrieval efficiency and operational compliance in public contracting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reporting solutions utilizing front-end technologies combined with backend analytics, delivering insights to stakeholders and enabling data-driven decision-making across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open-source initiatives focused on digital solutions for construction and planning, showcasing an ability to work within community-driven projects while advancing personal and professional development in software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