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designing and implementing scalable solutions for web and mobile applications. Expertise in Ruby, Elixir, cloud services, and full-stack development, with a focus on mentorship, cross-functional collaboration, and innovative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Elixir, Python, JavaScript, Java, C#,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Rails, React, Vue.js, Node.js, HTML5, CSS3,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GraphQL, DynamoDB,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CircleCI,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Serverless Architecture, Event-Driven Architecture, CQRS, Domain-Driven Design (DDD), SOLID Principles,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the backend architecture of a multifaceted marketplace console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user scheduling and improve operational efficiency across various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projects by collaborating with product stakeholders,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successfully integrate seamless payment processing solutions within the internal marketplace console.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code reviews, fostering a culture of excellence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adaptive 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establishing best practices for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versioned control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prioritized technology debt in collaboration with the product team, advocating for improvements that enhance the performance and resilience of our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backend services by migrating key functionalities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robust solutions that support high availability and fault tolerance within the delivery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contributed to cloud services strategy by evaluating and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serverless deployments, ensuring the scalability of our applications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development and release of smooth mobile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automated tests for quality assurance while minimizing manual overhead in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architectural discussions to identify and evaluate new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enhancements in our API architecture and user interaction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reported on progress and development activities during weekly scrums, maintaining transparency within the teams while ensuring project alignment with organizational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a comprehensive monitoring and logging strategy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visibility into application performance and triggering proactive maintenance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third-party contractors and teams to align on project objectives, utilizing agile methodologies for effective project execution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dashboards and customer reports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business metrics and helping mid-level management make data-driven decisions to improve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migration of legacy systems to modern architectures, enhancing responsiveness, maintainability, and the overall user experience on digital platforms through streamlined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identifying solutions to complex software challenges, driving initiatives that resulted in significant improvements to system stability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self-starter mentality while fostering a culture of creativity and innovation, encouraging team members to share ideas and collaborate on solutions that could potentially transform healthcare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innovative digital solutions that facilitate the planning and management of construction projects by streamlining interaction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internal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which optimized contractor submission processes and alleviated administrative challenges faced by civil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enhance user experience and communication effectiveness between contractors and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improving the reliability and performance of applications used for document management and tracking during the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dashboards and reporting tools in collaboration with civil engineering teams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visibility into project metrics and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discussions, providing insights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civil IT solutions are scalable and future-proof to accommodate growing project demands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QA best practices in the development lifecycle,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to ensure high code quality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with a focus on improving application performance and maintainability for civil project management systems, fostering a culture of continuous feedback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present technical recommendations clearly, ensuring all stakeholders were aligned with project objectives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to iteratively enhance product features across various digital solutions, proactively addressing concerns and improving overall system usability through systematic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 and deliverables effectively, enabling cross-functional teams to ensure profitable outcomes on civil engineering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support documentation and training materials to assist team members and clients in navigating newly implemented digital solutions, fostering adaptability and learning throughout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