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Staff Software Engineer with 11 years in software development, specializing in web and mobile applications. Proficient in Kotlin, C#, and distributed architectures. Demonstrated leadership in architecting robust software solutions with a focus on maintainability and performance. Skilled in collaborating cross-functionally to deliver high-quality products that meet customer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C#, Java, Python, JavaScript, TypeScript,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React, Angular, Vue.js, Django, ASP.NET Core,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Firebase,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gRPC, GraphQL, WebSocket, SOAP, JSON, XML, Thrift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Gradle, Terraform,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best practices in clean architecture and promoting maintainable codebases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code quality and best practices through regular code reviews and collaborative constructive feedback sessions, fostering a culture of learning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delivered backend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the efficiency of service architecture and enhancing communication between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management and UX design teams to ensure technical feasibility and seamless integration of new features, prioritizing user experience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critical trade-off analysis for distributed architectures, selecting appropriate technologies and tactics based on scalability, maintainability, and operational efficiency to meet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critical tech initiatives concurrently, applying agile methodologies to prioritize tasks and streamline workflows, thereby increasing team productivity and reducing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technical direction of projects by defining the development roadmap and employing effective planning strategies that resulted in successful project completions under projected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testing and deployment processes which minimized downtime and optimized workflow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hiring processes and onboarding sessions for new engineers, ensuring they are well-versed in team practices and technologies while integrating them smoothly into the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for developed features and systems, promoting knowledge sharing and best practices across engineering teams to standardize processes and improve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planning and retrospective meetings, ensuring that team insights and feedback are effectively captured and addressed in subsequent project phases, driving continuous improvement within the engineering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emerging technologies and tools into the existing tech stack, enhancing system capabilities and keeping the technology landscape up-to-date with industry standards and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facilitating regular team meetings and brainstorming sessions, encouraging innovative ideas and solutions that align with organizational goals and enhance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cross-team engineering initiatives that integrated disparate systems and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cohesive and high-performing applications while achieving efficient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and analytics to identify system bottlenecks and performance issues, facilitating proactive remediation measures that significantly improved overall application effectiveness.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 applications, focusing on planning, bidding, and construction management processes, ensuring all solutions adhered to industry standards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the integration of digital solutions into existing workflows, enhancing efficiency and reducing delays throughout project phases from inspection to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impactful user experiences while ensuring robust backend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manuals for developed software, enabling clear communication of system functionalities and facilitating smooth transitions during user trainings and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consultations on software capabilities, fostering relationships and ensuring the delivered products met user needs and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quality assurance during development stages, which improved product reliability and customer trust in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storage solutions, optimizing data access and retrieval processes for civil applications that handle large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code reviews that emphasized the importance of best practices, aiming towards maintainable and scalable code bases reflective of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related to civil IT to provide innovative recommendations for enhancing software capabilities and meeting evolving market demands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establish clear project scopes and objectives, maintaining consistent communication to provide project updates and manage expectations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presented training materials for end-users on newly deployed systems, fostering user engagement and competence with the software tools provided to improve overall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architectures, ensuring minimal disruption to ongoing operations while improving the technological stack and simplifying maintenance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