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designing and building innovative web and mobile applications. Proven track record in developing complex frontend systems leveraging modern technologies to create high-performance solutions. Expertise in TypeScript, JavaScript, and React with a solid understanding of SPA architecture and distributed systems. A collaborative team player committed to delivering exceptional user experiences and optimizing application performance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Angular, Redux,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Webpack, Babel, Jest, Mocha,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MongoDB, Redis, ElasticSearch,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vision and the implementation of complex web frontend Single Page Applications (SPAs)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performance and user experience in a high-demand financial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UX designers, and backend engineers to build responsive, modular systems,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async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workers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application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efficient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software quality and rigorous adherence to coding practices while maintaining high-speed integration and delivery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asynchronous network communications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support real-time document editing features, thus enhancing user collaboration across distributed systems with meticulous management of complexity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build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speed and dependency management, contributing to consistent and predictable builds while reducing load times for end-users accessing the SaaS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data-driven optimization of application contexts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memory, latency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traffic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observability systems for code instrumentation, and creating insightful performance dashboards.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roadmapping sessions, providing insights into SPA feature development and contributing to project planning while remaining hands-on and adapting to technical debt in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analysis of escaped defects, providing depth of insight into corrective actions needed to enhance application reliability and user satisfaction within a competitive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debt transparently by implementing software best practices, ensuring effective communication with team members and stakeholders through clear documentation and architectural presentations.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across the development lifecycle by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zero trust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driving best practices in secure coding among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researched and integrated emerging technologies into the frontend stack, maintaining awareness of industry trends and pushing the envelope for efficiency and performance in the software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participated in code reviews, providing constructive feedback and fostering a culture of continuous learning and improvement within the agile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optimizing deployment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 (IaC)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ensuring consistency of environments and streamlining the onboarding process for development and operations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Micro-frontends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effectively manage complexity within the application ecosystem while encouraging independent deployments and scaling for better resource management across frontend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agile methodologies within the team to adapt to changing requirements swiftly, illustrating flexibility and a commitment to delivering superior software solutions for our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frontend components within a civil IT context, creating digital solutions for project management,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operational workflows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to define user requirements and translate them into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integration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software engineers, enhancing team capability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while instilling best practices for code quality and modular design in new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frontend features, leading to increased reliability of application deployments in a fast-paced development cycle, ensuring superior quality control processes were upheld.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on existing civil IT solutions, recommending optimizations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concurrency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asynchronous operations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delays and inconsistencies previously noted by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transitioning legacy systems to modern web applications,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 design patterns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user interfaces across multiple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communication with stakeholders and clients to gather feedback on usability, contributing to the iterative improvement of software products and delivering satisfaction in the digital product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advanced frontend development techniques, focusing on improving team skill set and promoting collaborative project approaches for enhanced productivity and product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awareness of new industry standards in civil engineering technology, suggesting integrations of new methodologies into existing workflows and software outputs effectively for competitive 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documentation process for software projects, ensuring knowledge was retained within the organization while supporting future onboarding and training efforts for newer employees.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regarding the overall design of digital solutions for civil IT applications, ensuring maintainability and scalability in deployments across multiple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product management to identify and prioritize feature requirements, effectively balancing resource allocation while addressing immediate client needs and expectations in dynamic project scopes.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