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11 years of experience specializing in front-end development, committed to delivering user-centric web applications using modern frameworks. Proven expertise with React, Vue, and Angular, alongside strong leadership capabilities to guide architectural directions for large-scale UI initiatives, integrating AI tools to enhance user experiences.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TypeScript, HTML, CSS,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Frameworks:</w:t>
      </w:r>
      <w:r w:rsidRPr="003813CA">
        <w:rPr>
          <w:rFonts w:ascii="Arial" w:eastAsia="Century Gothic" w:hAnsi="Arial" w:cs="Arial"/>
          <w:sz w:val="22"/>
          <w:szCs w:val="22"/>
        </w:rPr>
        <w:t xml:space="preserve"> React, Vue, Angular, Material UI, Bootstrap, Tailwind 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Back-End Technologies:</w:t>
      </w:r>
      <w:r w:rsidRPr="003813CA">
        <w:rPr>
          <w:rFonts w:ascii="Arial" w:eastAsia="Century Gothic" w:hAnsi="Arial" w:cs="Arial"/>
          <w:sz w:val="22"/>
          <w:szCs w:val="22"/>
        </w:rPr>
        <w:t xml:space="preserve"> Node.js, Express.js, REST API, GraphQL, AWS Lambda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NPM, Yarn, Babel, Webpack, Gulp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Frameworks:</w:t>
      </w:r>
      <w:r w:rsidRPr="003813CA">
        <w:rPr>
          <w:rFonts w:ascii="Arial" w:eastAsia="Century Gothic" w:hAnsi="Arial" w:cs="Arial"/>
          <w:sz w:val="22"/>
          <w:szCs w:val="22"/>
        </w:rPr>
        <w:t xml:space="preserve"> Jest, Cypress, Mocha, Chai, Enzyme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Architecture &amp; Design:</w:t>
      </w:r>
      <w:r w:rsidRPr="003813CA">
        <w:rPr>
          <w:rFonts w:ascii="Arial" w:eastAsia="Century Gothic" w:hAnsi="Arial" w:cs="Arial"/>
          <w:sz w:val="22"/>
          <w:szCs w:val="22"/>
        </w:rPr>
        <w:t xml:space="preserve"> Microservices, Monorepo, Microfrontend, Server-side Rendering, Static Site Generation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architectural direction and technical guidance on large-scale UI initiatives at Blend360, ensuring adherence to best practices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Vue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user experience through iterative design cycles and feedback loops.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advanced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features within frontend solutions,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ML models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elevate user interactions while collaborating closely with product teams to define roadmap priorities and deliver impactful product enhancements.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flexible, responsive web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Angular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Material UI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contributing to the evolution of the frontend landscape while adhering to design principles and ensuring robust performance metrics were met.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Oversaw the end-to-end product lifecycle from conception through deployment, focusing on delivering secure, maintainable web interfaces while addressing scalability challenges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cloud-deployed backends.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cross-team collaborations to foster a culture of continuous improvement across engineering practices, leveraging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JIRA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Confluence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visibility on project progress and technical debt reduction.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frameworks and components for shared reuse across multiple projects, promoting consistent design patterns and reducing redundancy through the effective use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CSS methodologies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like BEM and utility-first frameworks.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the integration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GraphQL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APIs, improving data-fetching efficiency and promoting a more dynamic user experience by reducing load times and increasing interactivity throughout the application.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in-depth code reviews, instilling a culture of quality and mentoring team members in best practices related to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TypeScript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clean coding standards to enhance overall code maintainability.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Regularly performed user feedback analysis and A/B testing to inform product iterations, working closely with UX/UI teams to refine user interfaces based on real-world insights and data-driven points of view.</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leading architectural discussions regarding the adoption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microfrontend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architectures, presenting advantages in modular development approaches to elevate project timelines and resource efficiency.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comprehensive testing strategies utilizing testing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Cypress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comprehensive coverage of frontend services, enhancing the reliability of deployed features with targeted unit and integration tests.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CI/CD pipelines utilizing Jenkins and GitHub Actions, promoting accelerated delivery and integration cycles that empowered the development team to maintain a high productivity level under dynamic project timelines.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analytical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Google Analytics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FullStory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gather metrics on user engagement and application performance, translating data into actionable insights for product enhancements and user experience improvements.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through code reviews and knowledge sharing sessions, fostering a supportive environment while enhancing team skill sets in modern development approaches.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architectural decision-making and risk assessment discussions, weighing the pros and cons of various technologies in alignment with company objectives and user needs.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scalable web applications for civil IT projects at Infotech, focusing on usability and functionality for construction management tools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HTML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while closely collaborating with cross-functional teams.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efforts to integrate automated testing processes within the software deployment pipeline, enhancing efficiency and code quality while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Cypress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testing frameworks in the development lifecycle.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develop backend services for public-facing applications, ensuring reliable data provisioning as well as contributing to CI/CD efforts that aligned with industry standards.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RESTful APIs for various frontend applications, facilitating seamless interactions between client-side and server-side components while adhering to API best practices and performance considerations.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project stakeholders to gather requirements and adjust project scopes dynamically, ensuring alignment with customer needs and delivering robust solutions in alignment with evolving project constraints.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data teams to enhance analytics integration within applications, leveraging technologies like SQL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Google Analytics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provide actionable insights into user behavior and system performance.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in agile methodologies to iterate on software solutions quickly, participating in daily scrums and using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JIRA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project tracking, ensuring alignment with strategic objectives and milestones.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migrating legacy applications to modern frameworks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Angular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improving user experience and maintainability while minimizing disruption during the transition process and gaining user buy-in.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Researched and embraced new technologies related to front-end development to maintain competitive advantages; conducted workshops on emerging industry trends and best practices to foster continuous improvement among teams and stakeholders.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documentation efforts to outline technical requirements and project progress, ensuring alignment and shared understanding among team members, while also engaging with other teams to take ownership of technology stacks.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Acted as a liaison between engineering and product management teams, clarifying technical requirements, and assisting in translating user feedback into actionable user stories and development tasks for the engineering team.</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training of junior staff and interns, helping them acclimate to the company's development environment and coding standards, establishing practices that nurture growth and competency across the engineering discipline.</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