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results-driven software engineer with 11 years of experience in software development, specializing in web and mobile applications. Proven expertise in architecting and implementing large-scale frontend solutions using modern frameworks and tools with a strong emphasis on performance, maintainability, and team mentorship.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Redux, Next.js, Gatsby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Gulp,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Enzyme, Testing Library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GitHub Actions, CircleCI,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 APIs, Figma, JIRA,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design of a greenfield frontend platform at Blend360,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while fostering collaborative efforts across cross-functional teams to optimize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organization-wide standards for frontend engineering, influencing design patterns and methodologies that significantly boosted both maintainability and the experience of end-users using our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organizing collaborative coding sessions, conducting thorough code reviews, and encouraging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elevate the overall skill level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UI/UX improvements through close collaboration with design teams, translating user feedback into actionable changes in the product’s functionality, which enhanced client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Operated within a modern CI/CD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deployments were reliable, with an emphasis on quality and streamlined workflows to accelerate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retrieval, optimizing interactions between the frontend and backend systems, which enhanced the performance of complex data-driven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developer workflows for automated testing and deployment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code quality and reduced the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reviews and troubleshooting sessions to address deep-seated challenges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system reliability and reducing downtime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backend teams to refine API integration patterns, ensuring that frontend applications maintain robust connectivity with services in various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developing an AI-assisted coding tool that integrates seamlessly with existing workflows, enhancing productivity and reducing repetitive coding tasks through intelligent recommendations.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components and libraries that adhere to the latest accessibility standards, ensuring inclusivity in product design and fostering a culture of awareness around user-centric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open-source projects to continually refine personal skills and contribute to the developer community, demonstrating a commitment to professional development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caching solutions to optimize data flow and speed for high-traffic applications, anticipating the needs of users through proactive performance tuning.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team initiatives for documentation and knowledge sharing which helped new team members acclimate faster and contributed to a culture of learning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behavior data to refine existing features and propose new ones, leveraging insights to drive product direction and align engineering efforts with user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web applications at Infotech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providing seamless interfaces for civil IT solutions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ensuring a consistent and accessible user experience across a variety of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management to gather requirements and translate them into functional application features, meeting the specific needs of stakeholders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frontend solutions were effectively communicating with various data management tools essential for construction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coding best practices and the use of modern frameworks which significantly improved the team’s overall output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software development lifecycle,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contributing to the timely delivery of new features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establish comprehensive testing protocols that included unit, integration, and e2e tests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code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user-facing features according to evolving industry trends in civil IT, all while maintaining compliance with best practices in software development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robust APIs that enable seamless data exchanges for paperless contracting and digital solutions, using modern integration patterns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planning and bidding process of construction projects by implementing custom JavaScript solutions that automate repetitive tasks and enhance overall workflow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design systems and component libraries that improved UI consistency across multiple applications while enhancing the efficiency of new feature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team agile ceremonies, fostering a collaborative environment that emphasized knowledge sharing and collective responsibility for high-quality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