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Staff Software Engineer with 11 years of experience in software development, focusing on combinatorial optimization, task planning, and deploying state-of-the-art algorithms. Proficient in Python and C++, skilled in SAT/SMT solving, and experienced in leveraging Docker and Kubernetes for cloud-native architectures. Proven ability in collaborating with cross-functional teams to enhance software quality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C#, TypeScript, Java, JavaScript,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SAT Solvers, SMT Solvers, Constraint Programming, PDDL, Heuristic Planning, Temporal Planning, Resource-Constrained Scheduling, Combinatorial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Gym, Flask, Django, Node.js, Spring Boot,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GitLab CI, Ansible, Terraform,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Selenium, Postman, Performance Profiling, Unit Testing, Integration Testing,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planning algorithms utilizing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combinatorial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efficiency across diverse applications while collaborating with product teams for seamless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SAT/SMT 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advanced decision-making processes, driving improvements in task planning and scheduling for manufacturing workflows and robotics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determine optimal system design and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approaches, integrating deployment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new planning solutions into existing systems, ensuring clear documentation that supports knowledge sharing and easier onboarding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development practices by conducting code reviews and implementing best practices for testing,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profiling techniques to ensure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researched and stayed updated on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with team members to drive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debugging efforts in production environments, leveraging analytical skills to identify bottlenecks in processes and implementing solutions for improved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unit testing frameworks to support continuous integration processes, leading to greater codebase reliability and faster deployment cycles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 to gather requirements and feedback, adapting planning algorithms accordingly to meet user needs and enhance project outcomes collaboratively.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end-to-end projects involving system infrastructure design and algorithm deployment, influencing a positive shift towards automation and efficiency within operational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project management activities including bidding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user experience and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and deployment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emphasizing agile methodologies to adapt to rapidly changing project demands while ensuring 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development stages in the projects, leading teams to achieve faster deployment and consistent delivery of software updates without significant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focused on integrating machine learning models into planning pipelines, enhancing the decision-making capabilities of applications in civil engineering contexts and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creation of documentation and user manuals, translating complex technical concepts into easily understandable information for various stakeholders and end-users to ensure accurate usage of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