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development in web and mobile applications, specializing in backend infrastructure with a strong focus on Go, CI/CD, and developer optimization tools. Proven track record in improving platform standards, performance, and reliability through effective CI/CD practices and infrastructure ownership.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and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Travis CI, CircleCI, GitLab CI, AWS CodePipeline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Go Test, Postman, Pytest, Mockito,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Spring Boot, Gin, Echo, React, Vue.js, Redux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maintenance of CI/CD systems for large-scale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codebases, enhancing build reliability and reducing deployment times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performance monitoring tools that improved failure visibility for shared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codebases, fostering proactive issue resolution and enhanced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local development workflows for backend engineers that decreased feedback loops through efficient iteration processes and automated testing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standards, ensuring high-quality documentation and cohesive ownership boundaries for effective codebase management and sustainability.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proactive measures to enhance the health of shared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codebases, systematically decreasing regression risks and increasing confidence in code changes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mentorship programs for junior engineers, fostering collaboration and knowledge sharing while improving team dynamics and overall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cross-functional teams to align backend infrastructure efforts with existing platforms, ensuring cohesive development strategy and execution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regular technical forums to gather feedback from backend engineers, driving continuous improvement in development tools and workflows, enhancing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enforced debugging workflows that streamlined failure diagnosis processes, enabling faster identification and resolution of performance issues within backend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integration of third-party tools and libraries, ensuring seamless compatibility and deployment across all backend services and maintaining system integrity during upgrades or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applying agile methodologies to backend engineering practices, enhancing responsiveness to changing requirements while improving overall project completion timelines and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developer tooling that heightened the efficacy of backend workflow designs, significantly boosting overall team efficiency and reducing technical debt.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adoption of microservices architecture, improving the scalability of backend services and enabling dynamic resource allocation as business demands evolved.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onboarding procedures for new engineers by creating comprehensive training materials and facilitating hands-on workshops, accelerating ramp-up times and minimizing disruptions in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in codifying consistent platform standards, embedding them into team cultures, thus empowering engineers with clear guidelines for code quality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incorporated efficient database integration while supporting various phases of civil projects, enhancing construction management processes in a timely and organized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existing implementation of inspection processes by collaborating on developing tools that automated data collection and reporting, streamlining workflows for project and site managers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specializing in platforms that facilitated digital solutions for continuous project oversight from planning through execution, focusing on real-time data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engineering teams to translate user needs into technical requirements, ensuring functionality and reliability in software solutions that supported project goals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web applications by integrating modern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experience for stakeholders managing civil project documentation and collaborations.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applications with robust refactoring approaches,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bolster performance and integrate modern functionalities relevant to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that elucidated software architecture and functionality, enabling seamless transition for any team member needing insight into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code reviews and conducted testing sessions with emphasis on unit testing and integration testing practices, ensuring software quality and reliability in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team brainstorming sessions aimed at innovating civil IT solutions, maintaining an agile environment that adapted to dynamic project requirements and technology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tracking system embedded in software that managed contractor bids and documentation, enhancing transparency and workflow efficiency for all parties involved 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tools and solutions that promoted the use of paperless contracting processes while providing real-time data analytics to inform decision-making through web and mobile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discussions and backlog grooming sessions that prioritized project requirements, ensuring timely delivery of features that met client and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