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web and mobile applications. Proven expertise in JavaScript, React, and TypeScript. Adept at driving frontend architecture, optimizing performance, and collaborating with cross-functional teams to deliver intuitive and scalable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C++,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Next.js, Angular, Vue.js, D3.js,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Node.js, Webpack, Babel, Jest, Gulp, Postman,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MongoDB, PostgreSQL,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highly performant frontend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prioritizing code quality and optimal user experience while adhering to agile methodologies and rapid iteration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frontend solutions for complex, data-rich applications, demonstrating proficiency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for maintainable code in collaborative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code reviews and mentorship sessions to elevate team standards in frontend architecture and coding practices, contributing to a culture of continuous improvement and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design teams to deliver intuitive and engaging user interfaces, ensuring design fidelity and development agility throughout the iterative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clean APIs to optimize frontend-backend interaction, reducing client-side complexity while improving overall application performance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to align development efforts with business goals, utilizing systems thinking to anticipate and address potential challenges proactively.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initiatives, setting measurable targets for app responsiveness and reliability, leading to significantly enhanced user engagement and satisfaction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visualization, enhancing user insights and interaction while maintaining a focus on accessibility within the applications deployed.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integration, ensuring seamless data retrieval and management, fulfilling multi-faceted user requirements in complex, enterprise-level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for knowledge sharing on progressively adopted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team adaptation to modern web standards and enhancing development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Co-developed mobile-first responsive designs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cross-platform compatibility and optimized experiences across various devices and screen sizes.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iterate on existing features, employing a data-driven approach to refine product offerings and strategically prioritize development workstreams.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and maintenance of internal libraries and components to enhance developer efficiency and maintain a cohesive design language across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retrospectives, utilizing agile principles to adapt team practices and enhance overall workflow efficacy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outreach for renewable energy solutions, leveraging technical expertise to provide insights and inspire innovation in sustainable technology.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high-quality, user-friendly experiences for customers in the civil IT sector with an emphasis on effective project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 cycle, focusing on defining requirements and documenting solutions for various digital applications supporting construction management and planning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design and implement features for bidding and contracting processes, ensuring alignment with industry standards in civil engineering practices and technology.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transitioning legacy systems to modern web-based solutions,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usability while addressing complex data handling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APIs for seamless interaction between frontend applications and backend services, prioritizing data integrity and system reliability based on user and client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coding standards and best practices in frontend development, fostering a culture of learning and excellence within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application performance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optimization strategies, identifying bottlenecks and ensuring scalable solutions for future project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documentation of software design processes and user guides, focusing on clarity and accessibility for future development teams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to gather feedback for feature improvements, demonstrating adaptability and responsiveness to the changing needs of clients in diverse project settings.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collaboration and integration among team members throughout ongoing development efforts while maintaining project timelines and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usability testing sessions to derive insights for iterative development on web applications, enhancing user experience based on practical engagements and evaluations.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agile teams to deliver software enhancements, showcasing adaptability to evolving requirements and close collaboration with cross-functional groups like testing and design to achieve common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