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Developer with over 11 years of experience in designing, developing, and deploying scalable web and mobile applications. Proficient in Python, Django, Flask, and cloud platforms, I excel in creating efficient software solutions and am committed to driving product impact through strategic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C#,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React, Node.js, Spring, Express,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SQLite,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OpenAPI, Postman, Swagger, Apigee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fintech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customer experience by implementing modular architecture for scalable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requirements and drive the software development lifecycle, ensuring adherence to agile methodologies and timely delivery of high-quality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 by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orchestrating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coding practices through code reviews and pair programming, fostering a team environment that prioritizes quality and continuous improvement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facilitate seamless integration with front-end applications, enhancing operational efficiency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rapid delivery of frontend functionalities while maintaining a consistent and responsive design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storage solutions, ensuring data integrity and performance optimization through effective indexing and caching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processes through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manual intervention and increasing deployment frequency and reliability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backend development and cloud services, driving knowledge transfer and fostering a culture of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both server and database interactions, leading to improvements in application response times and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AI technologies to identify opportunities for enhancing software capabilities and aligning technical efforts with business objectives for strategic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software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in construction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provide insights on technology trends, allowing for more informed decisions and effective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high-availability architecture to support the demands of large-scale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querying to support applications aimed at digital solutions for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through systematic refactoring of code, improving maintainability and facilitating the integration of modern technologies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front-end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usability and accessibility in design to foster greater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in collaboration with cross-functional teams, ensuring adherence to deadlines and maintaining high standards of quality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seamless integration of backend systems, ensuring functional interoperability between various components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