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professional with 11 years of software development experience focusing on web and mobile applications. Proven track record in technical presales, building demos, and engaging with partners to drive successful collaborations.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TypeScript, Ruby, Go,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React, Node.js, Vue.js, Spring, Ruby on Rails,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Platforms:</w:t>
      </w:r>
      <w:r w:rsidRPr="003813CA">
        <w:rPr>
          <w:rFonts w:ascii="Arial" w:eastAsia="Century Gothic" w:hAnsi="Arial" w:cs="Arial"/>
          <w:sz w:val="22"/>
          <w:szCs w:val="22"/>
        </w:rPr>
        <w:t xml:space="preserve"> Git, Docker, Kubernetes, AWS, Azure, GCP,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Oracle, Firebase,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Technologies:</w:t>
      </w:r>
      <w:r w:rsidRPr="003813CA">
        <w:rPr>
          <w:rFonts w:ascii="Arial" w:eastAsia="Century Gothic" w:hAnsi="Arial" w:cs="Arial"/>
          <w:sz w:val="22"/>
          <w:szCs w:val="22"/>
        </w:rPr>
        <w:t xml:space="preserve"> GraphQL, RESTful APIs, Microservices, Agile Methodologies, CI/CD, A/B Testing, Chatbots, Machine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Solutions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key technology partners, presenting Rasa’s technology and addressing complex technical questions throughout the partnership setup process, enhancing collaboration and ensuring alignment with technical requirements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profound understanding of Rasa’s products and technology, collaborating closely with Product and Sales teams to effectively resolve technical blockers encountered by partners during integration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partners on Rasa's innovative products by designing and delivering comprehensive training materials to foster a deeper understanding of the technology and its business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demo assistants to showcase Rasa’s technology, tailoring the demonstrations to align with partners' specific use cases, effectively illustrating the product’s capabilities and ensuring partner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key partnership accounts through technical validation processes, delivering high-quality technical presentations to non-technical stakeholders that illustrated the strategic value of the products and services offered by Rasa.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Collected valuable market insights and product feedback from discussions with partners, utilizing this information to inform the Product team on potential improvements and innovations to drive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articulated the strategic roadmap for partner initiatives, creating comprehensive project plans that aligned with both immediate and long-term business objectives for enhanced performance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Anticipated and mitigated communication bottlenecks within the organization, fostering an environment of collaboration and ensuring timely information flow between partners and internal teams to streamline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guidelines and best practices for the creation and maintenance of partner-facing demos, ensuring consistency and quality in presentations to facilitate better understanding and engagement with prospective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solutions engineering team members through collaborative sessions, emphasizing the importance of technical excellence and knowledge sharing, leading to improved team performance and professional growth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by effectively rolling up my sleeves and engaging in various tasks required to support the mission of the organization, contributing to a fast-paced, innovative startup culture during key growth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Volunteered to assist in the integration of cutting-edge AI technologies, showcasing strong problem-solving abilities and a commitment to the continuous evolution of Rasa’s product offerings across diverse markets.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technical onboarding processes for new partners, ensuring they were well-equipped to utilize Rasa’s products effectively, thereby improving partner retention and satisfaction rates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Invested time in understanding competitive landscapes and industry trends, translating insights gained into technical strategies that resonate with potential partners and align with industry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high-level architecture reviews of partner solutions, providing constructive feedback and enhancing their implementations through in-depth technical analyses that aligned with Rasa’s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integrating innovative digital solutions in civil IT, focusing on enhancing construction management and inspection workflows with cutting-edge technologies that streamline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solutions for the construction industry,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address specific business needs in paperless contracting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translate business needs into technical solutions, and ensure seamless execution of software development projects, fostering strong relationships through effective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technical proficiency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web applications that improved operational efficiencies and provided clients with user-friendly interfaces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on industry trends and emerging technologies, proactively applying this knowledge to inform the technical direction and strategic initiatives of the company.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diverse set of projects with an emphasis on problem-solving and innovation, resulting in the successful delivery of complex software solutions tailored to the unique challenges faced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throughout the software development lifecycle, ensuring the delivery of high-quality solutions that met established deadlines and adhered to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 culture of collaboration and agility within the development team,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adapt quickly to changing project requirements and foster an environment of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research and development efforts to explore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optimizing construction processes, driving innovation and operational excellence for the company and its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during team onboarding, sharing best practices for software development and project management, which resulted in reduced ramp-up time for new team members and improved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stakeholder meetings to present technical updates and project progress, showcasing the impact of software solutions on business operations, thereby reinforcing the value delivered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deployment and hosting solutions, ensuring robust architecture and reliable performance of applications intended for critical civil IT operations, significantly enhancing system resilience and uptime.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