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professional with 11 years of experience in software development, specializing in web and mobile applications. Proven ability to lead architectural design, mentor teams, and drive engineering best practices using a broad tech stack including Java, Go, .NET, REST, and Microservices. Adept at enhancing user experiences through well-designed APIs and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Go, C#, JavaScript, Python, TypeScript, Golang,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Node.js, React, Angular, Flask,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Microservices, API Gateway, OpenAPI,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Apache Kafka, Apache Spark, Microsoft SQL Server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development of resilient, customer-centric APIs that enhanced the user experience for various financial applications, collaborating closely with cross-functional teams to achieve strategic goals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software design and architecture, fostering a culture of collaboration and continuous improvement within the engineering team to ensure project success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software delivery practices that resulted in increased efficiency and quality of deliverables, applying Agile methodologies and contributing to sprint planning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experiments and built prototypes to evaluate alternative architecture designs, enabling data-driven decision-making and resulting in optimized application performance and scalability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cloud-native technologies to enhance system reliability, scalability, and cost-effectiveness, aligning with industry trends and standards in fintech.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software development lifecycle by establishing clear coding standards, conducting regular code reviews, and utilizing telemetry to inform improvements in code quality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architecture review meetings to evaluate technical proposals, ensuring alignment with organizational goals and fostering consensus among diverse stakeholders across multiple teams and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process improvements for existing software delivery methods, implementing systematic changes that enhanced operational efficiency and reduced time to market for new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implementation of CI/CD pipelines, integrating automated testing and deployment processes to ensure quality assurance and expedite software releases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project documentation and technical specifications, ensuring clarity and alignment among team members while effectively communicating project progress to stakeholders and executives.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managers and business stakeholders to translate business requirements into detailed technical specifications, promoting collaboration and clarity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risk management activities, performing risk assessments and identifying mitigation strategies to manage project timelines and resource allocation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decompose monolithic applications into modular components, facilitating easier updates and independent deployment cycles while enhancing application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technology stacks regularly and recommended innovative solutions to drive competitive advantages, ensuring technology decisions supported dynamic business objectives and strategic vision for the future.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learning and professional growth through organizing tech talks and training workshops, encouraging knowledge sharing amongst peers to elevate the team's overall technical proficiency.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project management in the civil IT space, leveraging a comprehensive understanding of software engineering principles to streamline bidding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ensuring that software solutions aligned with client needs in the realm of construction management and digital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ful APIs that enabled seamless communication between various digital systems used in construction workflows, enhancing data accessibility and integration efficiency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engagements to understand business processes and translate them into technical specifications for development, ensuring project goals were clearly defined and achieved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methodology to manage software development tasks, fostering an environment of flexibility and responsiveness to changing project requirements and client expectations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collaborative debugging sessions, promoting best practices in code quality and sharing knowledge across junior and mid-level engineers to enhance overall team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management tasks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data integrity and availability for applications serving civil engineering projects across various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conducting thorough testing and analysis, making data-driven recommendations that significantly improved processing times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interfaces that catered to the needs of project managers and personnel in the construction industry via intuitive web and mobile platforms using modern web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workflows and technical processes that supported stakeholders in understanding system functionalities, contributing to better outreach and enhanced client education on product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application design and best practices in coding standards, empowering them to contribute more effectively to ongoing projects and enhancing team knowledge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clients to understand their needs and project goals fully, ensuring software solutions were aligned with business objectives and added significant value to their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