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proficient in creating dynamic web and mobile applications. Expertise in leading teams, integrating AI technologies, and delivering exceptional customer experiences. Strong background in utilizing modern frameworks and programming languages to enhance user engagement and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JavaScript, TypeScript, React, HTML, CSS, Sass, Bootstrap,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Java, Node.js, Spring Boot, Microservices, GraphQL, RESTful APIs,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MySQL, PostgreSQL, MongoDB, Redis, Firebase,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Webpack, Babel, CI/CD,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Cloud Technologies:</w:t>
      </w:r>
      <w:r w:rsidRPr="003813CA">
        <w:rPr>
          <w:rFonts w:ascii="Arial" w:eastAsia="Century Gothic" w:hAnsi="Arial" w:cs="Arial"/>
          <w:sz w:val="22"/>
          <w:szCs w:val="22"/>
        </w:rPr>
        <w:t xml:space="preserve"> TensorFlow, AutoML, AWS, Azure, GCP, Artificial Intelligence, Machine Learning,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front-end solutions that enhance user engagement,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designers and product managers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developing scalable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designs and ensure cross-platform compatibility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technologies into existing applications, working with machine learning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smarter features that enhance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mentoring to junior engineers on best practices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and version control, promoting efficient collaboration between team members and enhancing overall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Launched innovative features utilizing modern frameworks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ensuring seamless user interactions and dynamic content rendering on the web.</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deployment processes and facilitating rapid iterative development cycles in a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application performance metrics post AI integration, proactively identifying areas for improvement through user analytics and feedback to optimize the user experience continuously.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refine project requirements and translate customer insights into actionable mockups and wireframes that guide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scientists to translate complex machine learning models into efficient web application functionalities, enhancing overall project deliverables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project design and architecture discussions, ensuring alignment with long-term technical strategies while addressing immediate project and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accessibility and adherence to internationalization standards by implementing advanced coding practices that enhance usability for diverse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test-driven development (TDD) principles by writing unit tests for each functional module, ensuring higher code quality and reliability across both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backend engineers to establish robust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efficient communication between frontend interfaces and backend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industry trends by researching emerging technologies, evaluating their potential integration into existing products to maintain a competitive advantage.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various web applications for the construction management sector, ensuring smooth functionality and user engagement through the use of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create digital solutions that streamline bidding and contracting processes while enhancing user interaction with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connectivity between frontend applications and backend databases, improving data retrieval times and user satisfaction in all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existing software solutions by integrating feedback and insights from user analytics, providing technical guidance to enhance software performance in various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practical experience in developing scalable applications using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modular software design while ensuring long-term maintainability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specific needs in the civil IT domain, translating those requirements into technical specifications for teams to develop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team members on best practices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and application development workflows to promote knowledge sharing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integration tests to ensure the robustness of applications, applying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maintain code integrity and reliability across project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data analysts, and product owners to deliver solutions that address market needs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project documentation to track development processes, methodologies, and data analytics that support project evaluations and performance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into the daily workflow by iterating on software solutions based on client feedback and performance metrics, delivering effective results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improved project outcomes for construction management applications by analyzing current tools and recommending enhancements that streamline workflow and increase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