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emphasizing web and mobile applications, proficient in DevOps and MLOps solutions, with a strong focus on CI/CD pipelines and cloud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Ansible, Terraform, Helm, Git,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IBM Cloud, DigitalOcean, Heroku, OpenStack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Go, JavaScript, TypeScript, Bash,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Data:</w:t>
      </w:r>
      <w:r w:rsidRPr="003813CA">
        <w:rPr>
          <w:rFonts w:ascii="Arial" w:eastAsia="Century Gothic" w:hAnsi="Arial" w:cs="Arial"/>
          <w:sz w:val="22"/>
          <w:szCs w:val="22"/>
        </w:rPr>
        <w:t xml:space="preserve"> MLOps, TensorFlow, PyTorch, Apache Spark, Keras, Scikit-learn, Pandas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Infrastructure as Code, Monitoring, Logging, Prometheus, Grafana, Nagios, ELK Stack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facilitated effective management of the AI/ML lifecycle, ensuring scalability and security across multiple environment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significant improvements in deployment speed and reliability for multiple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automation, reducing manual setup efforts significantly, and ensuring consistency in deployment across different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define and implement standards, patterns, and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mentorship to junior engineers, enhancing team capacity in areas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usage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 management, fostering a culture of learning and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resolved complex system performance issues impacting delivery and operations across critical applications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design architectures and deployment strategies ensuring clear communication across technical and non-technical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architecture and design discussions ensuring alignment with enterprise strategy and best practices for application delivery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Balanced operational support with the timely delivery of new development capabilities across concurrent projects, significantly reducing downtime and service disruptions.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validation and testing strategies for platform changes, ensuring operational readiness and seamless integration into the existing infrastructures.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complex technical concepts effectively to varied audiences, enhancing collaboration and understanding in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Instrumental in defining future-state platform capabilities and establishing technical roadmaps that align with business objectives and project vision.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for complex production issues, ensuring minimal disruption to services while resolving escalations promptly and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design reviews and technical planning sessions ensuring all perspectives were considered in solution implementations, contributing to holistic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multiple priorities and initiatives in a fast-paced environment while maintaining a focus on collaborative problem solving and team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frameworks within the CI/CD processes to enhance code quality and reduce manual testing times.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digital solutions for planning, bidding, and contract management within the civil IT sector, enhancing operational efficiency for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in enhancing software delivery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containerization and deployment mechanisms in legacy systems transitioning to modern ecosystems.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high-performance applications, specializing in functionality that supports intricate datasets within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for software enhancements and digital transformation workflows, ensuring alignment with business objectives and user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cross-team collaboration to establish infrastructural support for project planning and construction management applications, facilitating efficient workflows and communications.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version control and collaborative coding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conflicts and improving team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platforms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DevOps practices, empowering team members with the skills to manage cloud resources effectively and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requirements analysis and design discussions for new technologies, recommending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project execution and reduce costs.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continuous enhancements in a project's architecture and responsiveness, ensuring that changes in technical requirements were adapted seamlessly into the ongoing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toward a paperless contracting system by developing digital interfaces, thereby speeding up internal processes and improving user engagement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refactoring sessions to maintain high code quality, ensuring that improvements align with industry standards and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automation solutions that integrated with existing workflows, thus streamlining operations around procurement and project management initiatives.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