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Data Engineer with 11 years of experience in software development, focusing on web and mobile applications. Proficient in SQL, Python, ETL/ELT pipelines, and data governance. Strong background in cloud technologies, particularly GCP, and adept at managing data quality and ML/AI workflows. Proven track record in startup environments with a commitment to collaborative and efficient data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R,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ETL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dbt, Talend, Fivetran, Apache NiFi, Informatica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BigQuery, Cloud Storage,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PyTorch, MLflow, H2O.ai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Governance, Data Normalization, Data Quality, Data Warehousing, Snowflake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ingestion and transformation processes, enabling enhanced reporting capabilities and analysis of diverse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that included a data catalog, dictionary, and management processes, significantly improving the accessibility and reliability of data analytics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untangle and normalize data from disparate sources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it easier for analysts to join and compare datasets for in-depth business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manage lights-out operations of data systems, ensuring that batch and streaming data operations were meticulously monitored and optimized for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management, fostering a culture of data integrity and ensuring that all stakeholders can trust the reporting from our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security protocols that protected sensitive healthcare and payment data, embedding a safety-first mindset in the development of all reporting solutions and data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the organization to shift from ad-hoc reporting to systematic data access patterns by architecting self-service data reporting features, thereby enhancing user autonomy.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analysts with advanced data wrangling techniques,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manipulation and analysis, which facilitated faster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the reporting pipeline, optimizing workflows and enhancing predictive analytics capabilities across various business units.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amongst teams, establishing clear communication channels that promoted agile development processes and rapid iteration on data products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data management, and cloud architecture, helping to elevate the team's overall skill set and project delivery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technical stakeholders to enhance existing data infrastructure, focusing on scalability and resilience to accommodate the growing data demands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Piloted initiatives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cloud capabilities and integrating data solutions that drive business performance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strong understanding of data rights and protections, ensuring compliance with relevant laws and regulations during all stages of data processing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data processes, initiating improvements that streamlined workflows and enhanced the overall reliability of data pipelines.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solutions for the civil IT sector focusing on project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querying and reporting on construction budgets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automate paperless contracting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scripts that enhanced operational efficiency and minimized manual data entry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data management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improving the accuracy of data used in bidding and project management within a digital COTS platform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visualization dashboards that provided stakeholders with real-time insights into project metrics, enhancing decision-making in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interfaces that integrated with backend systems, providing intuitive access to project reports and analytics for civil engineers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development processes for a software solution that supported inspection workflows in compliance with municipal regulations, streamlining reporting for field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project management tools, ensuring seamless data flow and accessibility for remote teams engaged in various stages of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large-scale migration of legacy systems to cloud-based infrastructure, enhancing data accessibility and management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 that managed civil project data, optimizing performance and scalability as projects grew in complexity.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standardized data input methods across digital solutions to support data integrity and accuracy in civil IT applications, improving overall project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teams, driving sprints focused on delivering digital improvements to civil IT infrastructure, ensuring that all users were engaged in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troubleshooting for application users to enhance their productivity in bid management and construction oversight, fostering an environment of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