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web and mobile application development, specializing in creating engaging user experiences through innovative frontend technologies. Proven expertise in HTML5, CSS3, JavaScript, React, and Next.js, with a strong focus on collaboration, performance, and accessibility best practices. Committed to delivering high-quality, maintainable code while leveraging creative concepts to enhance usability for diverse audiences in dynamic,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Development:</w:t>
      </w:r>
      <w:r w:rsidRPr="003813CA">
        <w:rPr>
          <w:rFonts w:ascii="Arial" w:eastAsia="Century Gothic" w:hAnsi="Arial" w:cs="Arial"/>
          <w:sz w:val="22"/>
          <w:szCs w:val="22"/>
        </w:rPr>
        <w:t xml:space="preserve"> HTML5, CSS3, JavaScript, React, Next.js, GSAP, Three.js, Lottie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CMS and Development Tools:</w:t>
      </w:r>
      <w:r w:rsidRPr="003813CA">
        <w:rPr>
          <w:rFonts w:ascii="Arial" w:eastAsia="Century Gothic" w:hAnsi="Arial" w:cs="Arial"/>
          <w:sz w:val="22"/>
          <w:szCs w:val="22"/>
        </w:rPr>
        <w:t xml:space="preserve"> Sanity, Git, Figma, Webflow, Node.js,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and Optimization:</w:t>
      </w:r>
      <w:r w:rsidRPr="003813CA">
        <w:rPr>
          <w:rFonts w:ascii="Arial" w:eastAsia="Century Gothic" w:hAnsi="Arial" w:cs="Arial"/>
          <w:sz w:val="22"/>
          <w:szCs w:val="22"/>
        </w:rPr>
        <w:t xml:space="preserve"> Responsive Design, Accessibility (a11y), Performance Tuning, Cross-Browser Compatibility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Animations and Interactions:</w:t>
      </w:r>
      <w:r w:rsidRPr="003813CA">
        <w:rPr>
          <w:rFonts w:ascii="Arial" w:eastAsia="Century Gothic" w:hAnsi="Arial" w:cs="Arial"/>
          <w:sz w:val="22"/>
          <w:szCs w:val="22"/>
        </w:rPr>
        <w:t xml:space="preserve"> GSAP, Three.js, CSS Animations, SVG Animations, Canvas 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Debugging:</w:t>
      </w:r>
      <w:r w:rsidRPr="003813CA">
        <w:rPr>
          <w:rFonts w:ascii="Arial" w:eastAsia="Century Gothic" w:hAnsi="Arial" w:cs="Arial"/>
          <w:sz w:val="22"/>
          <w:szCs w:val="22"/>
        </w:rPr>
        <w:t xml:space="preserve"> Jest, Cypress, React Testing Library, Linting Tools (ESLint)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user interfaces and interactive experiences for clients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GSAP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 seamless user journey and higher engagement levels throughout project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design teams to translate wireframes and prototypes into responsive, visually appealing web applications while ensuring all elements adhere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performance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accessibility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end-to-end project management to deliver high-quality, maintainable code through robust version control practices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teamwork and iterative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headless CMS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Sanity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architect scalable content systems that empower clients to manage their own digital assets efficiently and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modern animation libraries,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GSAP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Lottie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dynamic, engaging visual effects that enhance user interaction and elevate brand storytelling across all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mentoring sessions with junior developers, promoting knowledge-sharing and adherence to coding standards within teams to maintain excellence in coding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debugging tools to troubleshoot application issues and optimize performance, leading to improved load times and an enhanced overall user experience in both web and mobile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sprint planning and retrospectives as part of Agile development processes, ensuring timely delivery of high-quality features by prioritizing stakeholder feedback and aligning team efforts accordingly.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Experimented with emerging frameworks and technologies to continually enhance project workflows,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Figma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design collaboration and prototyping usability testing for high-impact results.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multiple project lifecycles concurrently, maintaining an organized project scope and aligning with business objectives through effective communication with cross-functional teams and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best practices in user experience design, producing accessible, user-centric solutions that catered to diverse user needs and behaviors throughout all stages of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and style guides to convey project standards and facilitate smooth onboarding for new team members, ensuring continuity of high-quality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feedback loops with client stakeholders throughout project cycles to refine product offerings, ensuring alignment with their vision and requirements while implementing innovative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design systems that 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pre-processors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style management and design consistency across various platforms and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hackathons and innovation challenges to prototype new ideas, fostering a culture of creativity and exploration while delivering quick solutions to complex problems.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web applications tailored to meet the specific needs of clients in civil IT, focusing on functionalities related to planning and construction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ensure successful project outcomes,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 comprehensive digital ecosystem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user-friendly interfaces that streamlined the bidding and contracting processes within client projects, enhancing overall efficiency for governmental and private sector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legacy systems while migrating critical functionalities to modern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boosting performance and user satisfaction metrics significantly without disrupting ongoing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research and usability testing to gather insights that informed design iterations, ensuring that all software solutions provided optimal functionality for end-users in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reusable components and libraries that improved development speed and consistency in design, aligning with industry best practices for scalable web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providing guidance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fostering skills development and promoting effective collaboration across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construct tailored software solutions that addressed specific challenges within civil engineering to streamline operational processes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integrate cloud solutions for hosting applications, enhancing scalability and performance while employing Azure and AWS platforms to ensure reliable service delivery for applications created.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software development life cycle from design, implementation, testing, and deployment phases, ensuring comprehensive project management techniques were applied across all tasks and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automation in testing environments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regression testing processes, ultimately reducing bugs and expediting the delivery timeline of web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tasks efficiently, facilitating sprint reviews and showcasing completed features while soliciting feedback from stakeholders to inform subsequent development iterations.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