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11 years of experience in building scalable web and mobile applications. Specializing in Elixir, distributed systems, and healthcare technology solutions aiming to improve patient outcomes through innovative software development.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Elixir, JavaScript, Python, Ruby, Go, Java, SQL,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Phoenix, LiveView, Node.js, React, Redux, Django,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Integration &amp; Standards:</w:t>
      </w:r>
      <w:r w:rsidRPr="003813CA">
        <w:rPr>
          <w:rFonts w:ascii="Arial" w:eastAsia="Century Gothic" w:hAnsi="Arial" w:cs="Arial"/>
          <w:sz w:val="22"/>
          <w:szCs w:val="22"/>
        </w:rPr>
        <w:t xml:space="preserve"> FHIR, HL7, X12, RESTful APIs, GraphQL, SOAP, EHR integration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Kubernetes, Terraform, CI/CD, Git,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Tooling &amp; Monitoring:</w:t>
      </w:r>
      <w:r w:rsidRPr="003813CA">
        <w:rPr>
          <w:rFonts w:ascii="Arial" w:eastAsia="Century Gothic" w:hAnsi="Arial" w:cs="Arial"/>
          <w:sz w:val="22"/>
          <w:szCs w:val="22"/>
        </w:rPr>
        <w:t xml:space="preserve"> Prometheus, Grafana, New Relic, Postman, Swagger, Jira, Confluence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maintained the core platform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Elixir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and deploy scalable backend services, facilitating seamless connections between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EHRs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healthcare data management and patient communication tools.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Phoenix LiveView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real-time user experiences for our clinical team, enabling instant updates on patient dashboards and automated notifications, thus improving operational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robust API integration methods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while ensuring compliance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HIPAA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regulations, thereby protecting sensitive health information while streamlining data access.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evaluate system architecture and design decisions, demonstrating the ability to communicate complex technical concepts to non-technical stakeholders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establishment of monitoring and performance optimization strategies for software deployments,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high availability and system reliability of healthcare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identified opportunities for performance improvements within existing codebases, driving initiatives to refactor and optimize legacy systems for better data integrity and application responsiveness.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architecture and design of a resilient microservices platform allowing for seamless scalability, enhancing patient engagement and data exchange between healthcare providers and patients.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continuous integration and delivery pipelines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reducing deployment time and increasing the reliability of software releases in a fast-paced startup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and established coding best practices and documentation standards for the engineering team, fostering a culture of quality assurance and technical excellence across all development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introduction of testing frameworks and strategies that incorporated unit tests, integration tests, and end-to-end testing to enhance the overall reliability of software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new engineers on the principles of cloud architecture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them to leverage cloud-native technologies for effective software development in a complex healthcare ecosystem.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decision-making processes for technology stack choices, balancing immediate business needs with long-term technical vision to drive significant outcomes for business growth.</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internal libraries and tooling to support automation of patient outreach triggers, enabling proactive health management and engagement through timely notifications and reminders.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strategic discussions to define product roadmaps and engineering priorities, aligning software capabilities with organizational goals to positively impact healthcare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comprehensive technical documentation that supports knowledge sharing and onboarding of new team members, ensuring seamless transition and understanding of legacy and new systems.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essential software solutions for civilian IT projects, focusing on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planning, bidding, and construction management while ensuring compliance with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designing and implementing backend services to automate data management processes,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integration and ensuring optimal performance and scalability.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enhance system architecture for client-facing applications, enabling robust data flow for construction project tracking, scheduling, and inspection management through innovative software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and project management teams to establish project requirements and define actionable deliverables, fostering a transparent and efficient workflow within the software development life 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validation of developed applications to ensure adherence to quality assurance standards and operational reliability, resulting in improved user satisfaction and system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requirements and translated them into technical specifications to develop effective software solutions that cater to the needs of various stakeholders within civil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transfer sessions to educate team members on emerging technologies and industry trends, promoting continual professional development and adaptability within the engineering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for bidding and construction management tools, enhancing system functionality and providing clients with seamless user experiences throughout project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relational database models and maintained data integrity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data storage practices for complex civil engineering applications while optimizing performance metrics.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contributing insights that improved project timelines and project scope management, ultimately leading to reduced turnaround times in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developing client-side applications, enabling dynamic user interfaces that enhance user engagement and operational efficiency for the civil engineering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regular code reviews and collaborative debugging sessions to identify and resolve software defects, ensuring the reliability and robustness of digital solutions within the company.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