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backend development and blockchain technologies. Proficient in designing, developing, and maintaining secure, high-performance applications, focused on crypto wallets and blockchain solutions. Strong collaborative skills, leveraging extensive knowledge in cloud platforms and system architecture to drive product excellence and customer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JavaScript, Python, C++,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Gin, Node.js, Spring Boot, Express, Koa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Avalanche, Solidity, MPC, Multi-sig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Penetration Testing, Encryption, Secure Coding, Security Auditing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robust backend architecture for crypto wallet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multi-party computation protocols and multi-signature configurations for enhanced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security, and business development teams, providing technical expertise to optimize configurations and address client needs for innovative blockchain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implemented scalable backend systems that prioritize performance and maintainability, ensuring they meet high standards for security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existing architectures, identified areas for improvement, and drove product advancements by recommending tailored solutions that align with client requirements and predicted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independent leadership by taking ownership of projects and delivering high-quality software solutions on time while mentoring junior engineers on best practices in blockchain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agile methodologies through continuous integration and deployment processes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resulting in a streamlined development lifecycle and faster time-to-market.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 audits and compliance checks to uphold the integrity of security principles within crypto wallet systems, emphasizing the importance of safe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product vision discussions, leveraging insights from customer feedback to iterate on backend systems, driving enhancements that will support mass adoption of blockchain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cutting-edge technologies that align with industry trends, positioning the company at the forefront of cryptocurrency solutions, while promoting a culture of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to enable rapid identification of issues and remediate them efficiently, thereby ensuring optimal user satisfaction with the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capabilities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scalability, reliability, and performance of the backend infrastructure supporting various crypto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processes, including security testing methodologies to safeguard backend systems, ensuring robust protection against vulnerabilities and exploits that threaten user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 specifications that facilitate seamless integrations with various front-end applications and third-party services, improving overall functionality and user engagement within the wallet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database technologies and frameworks to enable efficient data storage and retrieval processes, promoting data integrity and enhancing transaction speeds within blockchain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blockchain principles and security best practices for team members, fostering a knowledgeable environment equipped to handle emerging challenges in the crypto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digital solutions that facilitated planning, bidding, and construction management for civil IT projects, enhancing the efficiency of workflow through innovative use of technology and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support the transition from paper-based contracting to fully digital solutions, emphasizing the importance of technology in improving project timelines and reducing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adherence to high security standards, thereby facilitating smooth operations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develop user-centric features that address specific challenges in construction management, focusing on seamless integration with existing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software development lifecycle, significantly improving system scalability and flexibility in response to changing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in software engineering, ensuring that all applications adhered to industry standards for security, maintainability, and performance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architecture design by proposing enhancements that allowed for increased support of advanced security features, ensuring compliance with industry regulations and safeguarding critical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RESTful APIs, enhancing the functionality of digital solutions used in various phases of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with emerging technologies related to civil engineering IT solutions, thus enabling the team to leverage the latest advancements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innovation within the team by introducing new tools and practices that refined workflows and improved collaborative efforts in project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guiding them in effective software practices, cloud infrastructure management, and the adoption of secure coding techniques to strengthen overall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blockchain technology applications in civil engineering, showcasing how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digital wallets can streamline transactions and enhance transparency in project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