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software engineer with 11 years of experience building robust web and mobile applications. Proficient in Python, API design, and collaborating with cross-functional teams to deliver seamless educational tech solutions with AI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Ruby, Java, SQL,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React, Vue.js, Express, Node.js,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Neo4J, MongoDB, Redis, Vector Databases, Elasticsearch, SQLAlchemy,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Heroku, GitLab CI,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API Design, GraphQL, Event-Driven Architecture, MVC, RAG Systems, CQRS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Anthropic, Bedrock APIs, Natural Language Processing, Data Pipelines, ML Frameworks, Model Training, AI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reliably deliver AI-driven educational features, focusing on performance optimization, maintainability, and adherence to best practices in software engineering throughout the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engineers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stakeholders to architect effective microservice systems that seamlessly integrate complex data processing and AI capabilities for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Python frameworks to create high-throughput APIs, ensuring comprehensive test coverage and thorough documentation for all developed services to facilitate collaboration and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cross-functional teamwork to improve productivity by adopting new tools and frameworks that bolster both development efficiency and quality in production environments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engineers in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design, API development,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contributing to an organization-wide improvement in software engineering standards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a culture of adaptability by encouraging iterative prototyping and experimentation while balancing the need for production readiness and reliability in all AI-backed educational tools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 emerging technologies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regularly updating and refining technical stacks and platforms used for various applications to remain competitive and innovative in educational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initiatives around data integration techniques, including dynamic interface generation, utilizing API services to produce user-friendly interfaces for educational applications tailored to diverse learning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architectural improvements to existing systems by introducing efficiency-focused changes that utilize emerging technologies and methodologies including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full-cycle solutions for processing and analyzing educational data, applying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algorithms to improve educational outcomes based on real-time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community-driven discussions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education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sharing insights and developing best practices that align with the evolving landscape of educational tools and platforms available for teachers and students.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 with Product teams to translate complex educational requirements into functional specifications, developing solutions that enhance user engagement and streamline educational applications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 the integration of knowledge graphs with existing curriculum content systems, creating seamless experiences between nuanced learning objectives and dynamic application features that empower educators.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 and enhance Flask and FastAPI applications by leveraging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Neo4J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handling, driving down latency while maximizing throughput and reliability in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security best practices for backend systems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to safeguard user data while ensuring compliance with educational standards and ethical considerations.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project management and construction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applications that improved operational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processing libraries within applications to support urban planning initiatives, adapting technologies to aid in the planning, bidding, and management of construction projects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team in building microservice architectures tailored for civil engineering applications, promoting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standardization that significantly improved interoperability and reduced integration efforts across multiple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data visualization features within applications, utilizing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showcasing complex datasets gathered from construction and project management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transition legacy systems to modern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maintenance for all digital solutions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implement robust testing frameworks, ensuring system reliability and reducing the risk of defects in applications built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reporting tools that aggregated data for inspections and management workflows, utilizing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query and visualize key datasets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 members on data integration strategies by showcasing how to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document data models that simplify the construction data handling processes across various internal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focusing on deploying projects with an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our deployment pipeline for construction management software and contributing to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deployment processes for multiple applications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 of civil solutions, enhancing productivity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data to identify areas for improvement, subsequently implementing enhancements that improve the overall user experience and functional capabilities of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transition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infrastructures, ensuring the architecture effectively supports modern digital engineering needs and aligns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