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Proven expertise in backend and frontend development with skills in Java, Python, and React, alongside strong mentorship and agile practices. Adept at cloud technologies and dev ops, delivering high-quality software solutions that meet both technical and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HTML, CSS,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Spring Boot, Node.js, Express, Django, Flask,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ECS, EKS, S3, DynamoDB,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JIRA, Agile,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 Cassandra, Oracle,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software development initiatives at Blend360, establishing frameworks for productive collaboration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striving for high-quality, maintainable code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software engineering skills and ensuring adherence to best practices and methodologies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owners to define technical approaches for educational products, aligning them with customer needs and business goals while maintaining a backlog of development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across various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reliability in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advocating for principles of maintainability and extensibility, fostering a culture of improvement and quality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backlog grooming practices, leading sizing and estimating sessions that improved team agility and productivity while accurately managing work-in-progress items.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shared insights on architecture decisions to ensure clear communication across teams, promoting an understanding of system design principles and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the automated setup of environments and streamlining deployment processes across multiple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cross-functional teams, including design and quality assurance, to consistently deliver high-quality software that met stringent deadlines and context-driven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troubleshooting production incidents related to software architecture, leveraging strong analytical skills and technical expertise to improve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generative AI tools within the development process, optimizing workflows and increasing coding efficiency through modern solutions and innovative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knowledge-sharing sessions, presenting on topics such as cloud services best practices and modern web architecture to elevate team-wide understanding and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practices by implementing agile methodologies, ensuring transparency and predictability in delivery timelines while aligning technical efforts with business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derive functional requirements, translating them into detailed technical specifications and actionable development tasks for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performance tuning projects aimed at improving application response times and resource usage across both backend and frontend systems through targeted optimizations.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digital solutions for civil IT projects at Infotech,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planning, bidding, and construction management systems collectively.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applications that facilitated paperless contracting by integrating robust backend services, improving user experiences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frontend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design discussions, ensuring that service-oriented architecture principles were followed, promoting efficient interactions between various application components and external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employing best practices in Agile methodologies to deliver software solutions that meet industry standards and practices while maintaining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software delivery aligned well with civil engineering requirements, integrating user feedback and technical specifications effectively into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maintenance and updates on existing software products, implementing enhancements based on user feedback to ensure continued relevance and usability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to understand their needs better and derive actionable insights that shaped future software projects tailored to civil industry demands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features operated correctly and efficiently before and after deployment into live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 tasks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data storage standards and providing reliable data access to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deploying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seamless development, testing, and production environments, thereby streamlining deployment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task management, facilitating clear communication across teams and ensuring transparency of project statuses and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new team members focusing on both technical skills and civil IT project context, greatly reducing onboarding time and improving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