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Solutions Engineer with 11 years of extensive experience in software development, focusing on web and mobile applications with a strong background in cloud technologies, cybersecurity, and AI-powered solutions to drive customer engagement and technical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Cloud Security, APIs, DevOps, CSPM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Cybersecurity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XDR, SIEM, CNAPP, Firewalls, Threat Detection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Solutions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primary technical advisor for enterprise customers, guiding them through the evaluation, adoption, and expansion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Trend Micro's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cybersecurity platform while intimately understanding their objectives and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impactful demos and technical presentations, ensuring clear communication of value propositions to both technical and executive audiences across a variety of industries and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long-lasting relationships with strategic partners, accelerating revenue growth and expanding market reach by effectively demonstrating the capabilities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the company as a thought leader in industry events and webinars, sharing insights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cybersecurity trends and how they shape modern enterprise security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Marketing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Success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execution, ensuring a seamless and exceptional customer experience throughout all interaction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valuable product feedback and innovation insights based on customer engagements and market analyses, driving continuous improvement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offerings and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and supported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Proof of Concepts (POCs)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demonstrated measurable technical benefits, ensuring that outcomes aligned with stakeholders' objectives and expectations across project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deep knowledge of ongoing platform capabilities, including beta features and enhancement roadmaps, to offer customers cutting-edge solutions that address their security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enablement materials, including architectural diagrams, training assets, and demo videos, to support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internal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 partner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Trend Micro's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Traveled within the U.S. for customer engagements and strategic initiatives, forging strong partnerships and enhancing the company's visibility and influence in the marketplace.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mentoring and knowledge sharing across teams, fostering a culture of continuous learning and growth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strategic initiatives aimed at improving customer education and facilitating a deeper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landscapes, influencing adoption and advocacy efforts within client organizations.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presentation skills to articulate complex technical concepts clearly, building confidence and trust with audiences at all levels of technical proficiency during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knowledge of industry compliance frameworks to assist clients in enhancing their security posture and navigating regulations effectively,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27001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tools to create streamlined processes and improve efficiency across various phases of project implementation.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solutions for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transformation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streamline construction and project management workflows and reduce operational redundancies.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innovative software solutions ranging from bidding systems to construction management tools, emphasizing client collaboration and success in every project phase.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 gathering and analysis to deployment and maintenance, ensuring solutions are scalable and meet industry standards for security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testing and deployment processes, ensuring seamless integration of new features into existing applications while minimizing downtime and disruptions.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users to gather feedback on software functionalities in civil IT platforms, translating insights into actionable improvements and prioritizing user experience in redesign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database solutions, optimizing data storage and retrieval processes to support sophisticated applications in project management, compliance tracking,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design discussions, contributing strong expertise in security and best practices for building reliable software, ultimately enhancing system resilience and reducing vulnerabilities.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educational workshops for clients and team members, covering best practices in software utilization and importance of cybersecurity measures in digital solutions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improve project deliverables and responsiveness to changing requirements, enhancing collaboration and efficiency among team members and stakeholders throughout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the latest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delivery of innovative digital solutions that align with marketplace demands and evolving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loops within development processes to ensure continuous improvement and alignment with client needs, contributing to successful project completions and satisfied customers.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compliance and regulatory requirements in civil projects, ensuring software solutions adhere to legal standards and best practices in construction management and inspection.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