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Senior Software Engineer with 11 years of comprehensive experience in software development across web and mobile applications. Proven expertise in full-stack development, specializing in React, Node.js, Express, AWS, and other modern technologies. Strong ability to collaborate effectively across cross-functional teams, driving automation and product delivery while leveraging AI-assisted development tools for enhanced productivity and code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Ruby, C#, Go,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Express, Node.js, Django, Flask, Spring,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Cassandra, Elasticsearch, Firebase,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Terraform, Jenkins, Git, GitHub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WebStorm, Jira, Confluence, Figma, Postman, GraphQL,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Claude Code, Cursor, Codex, Copilot, TensorFlow, OpenAI, ChatGPT, Automation Anywhere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frontend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services, enhancing user experience and enabling seamless interactions with third-party APIs.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teams to identify automation opportunities, leading to improved efficiency in bookkeeping workflows through custom-built features and integrations with external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robust infrastructure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reliability of deployed applications while optimizing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AI-assisted 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Claude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coding processes, resulting in faster deployment cycles and increased code quality across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architectures to identify bottlenecks, implementing solutions that improved performance and maintainability of large codebases through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teamwork with designers and operations to define user stories, ensuring alignment with business objectives and user needs, fostering transparency and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which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quality assurance process, leading to decreased production bugs and improved software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periods of ambiguity and fast-changing priorities with ease, maintaining focus and delivering high-quality product features under tight deadlines and evolving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primary database, modeling data structures and writing complex queries to support data-driven features with minimal latency.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Standardized coding practices and introduced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maintainability and scalability across the engineering team, influencing a culture of excellence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development processes and architectural decisions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knowledge transfer and alignment across all engineering teams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adopting modern development tools and practices, fostering a culture of collaboration and skill enhancement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architectural discussions on new feature implementations, balancing scope, feasibility, and trade-offs to maximize the value delivered within resource constraints.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monitoring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observe live application metrics, allowing for real-time optimizations and early detection of potential issues before reaching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including sprint planning, retrospectives, and daily standups ensuring project goals align closely with broader company objectives.”],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web applications focusing on the civil IT industry, successfully implementing user-centric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processes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including civil engineers and project managers, using collaborative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shape project specifications and timelines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implement data-driven applications essential for construction management workflows, enhancing project tracking and resource allocation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enabling smooth integration between client applications and backend services, improving data accessibility for users engaged in planning and construction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tedious reporting processes for project data synchronization and inspection through custom scripts, reducing manual efforts and errors by integrating third-party services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webhooks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deployment, enabling scaling of resources as necessary during peak operational periods with minimal downtime.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Aided in the transition to cloud infrastructure with containerization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deployment across various environments and enhancing team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delivery practices to streamline the development lifecycle,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builds.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optimizing legacy systems through migration strategies, enhancing system performance and usability based on current operational needs and forward-looking industry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trainings and created documentation for new product features, ensuring customer satisfaction and smooth transitions to updated company solutions during implementations and troubleshooting.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loops during product development, iterating on features based on stakeholder input to ensure alignment with user needs and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agile environment, participating actively in sprint planning and retrospectives, allowing for continuous team improvement and consistent delivery of high-value software.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