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diverse experience in software development, specializing in designing, developing, and deploying web and mobile applications utilizing the latest technologies and frameworks. Proven expertise in collaborating with cross-functional teams to deliver high-quality software solutions and enhance user experiences, while employing best practices in coding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Swift,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 Vue.js, Django, Spring Boot, ASP.NET, Flask,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Technologies:</w:t>
      </w:r>
      <w:r w:rsidRPr="003813CA">
        <w:rPr>
          <w:rFonts w:ascii="Arial" w:eastAsia="Century Gothic" w:hAnsi="Arial" w:cs="Arial"/>
          <w:sz w:val="22"/>
          <w:szCs w:val="22"/>
        </w:rPr>
        <w:t xml:space="preserve"> React Native, Flutter, Xamarin, iOS SDK, Android SDK, Kotlin, SwiftUI, Cordova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Redis, Oracle,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Services:</w:t>
      </w:r>
      <w:r w:rsidRPr="003813CA">
        <w:rPr>
          <w:rFonts w:ascii="Arial" w:eastAsia="Century Gothic" w:hAnsi="Arial" w:cs="Arial"/>
          <w:sz w:val="22"/>
          <w:szCs w:val="22"/>
        </w:rPr>
        <w:t xml:space="preserve"> AWS, Azure, Docker, Kubernetes, CI/CD, Terraform, Jenkins,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increasing overall customer satisfaction through intuitive UI/UX design principles that adhere to current trends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mobile application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cross-platform compatibility while streamlining codebase management to deliver timely and efficient releases for the client’s core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with product owners and designers to define project scope and requirements, demonstrating effective communication and adaptability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test-driven development (TDD) practices by utilizing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code quality and reduced bugs in final production releases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microservices into applications, ensuring seamless data exchange and enhancing functionalities that contributed to a richer user experience in subsequent iterations of the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to peers, fostering a collaborative team atmosphere and encouraging knowledge sharing while adhering to best coding practices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bottlenecks within applications by implementing optimization strategies that significantly improved load times and application responsiveness, focusing on both frontend and backend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specifically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development environments and streamline deployment processes across various platforms and infrastructure, leading to improved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projects, including APIs and architectural decisions, ensuring clarity and precision for current and future team members and stakeholders involved.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delivery (CI/CD) practices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cycles and reducing the time to 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sessions to identify areas for improvement in existing products, incorporating user feedback into the development process which increased user retention rates significantly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within the team by sharing knowledge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coding standards, which contributed to a positive team culture and helped improve their skillsets rapidly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software quality within the team by implementing best practices in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new code is well integrated and deployable at all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and strategized on implementation solutions, collaborating with cross-functional teams to address user issues and align software objectives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for data visualization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make informed decisions based on real-time data insights and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experience_second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routing and geolocation features using </w:t>
      </w:r>
      <w:r w:rsidRPr="003813CA">
        <w:rPr>
          <w:rStyle w:val="span"/>
          <w:rFonts w:ascii="Arial" w:eastAsia="Century Gothic" w:hAnsi="Arial" w:cs="Arial"/>
          <w:b/>
          <w:bCs/>
          <w:sz w:val="22"/>
          <w:szCs w:val="22"/>
        </w:rPr>
        <w:t xml:space="preserve">Geolocation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Maps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accurate navigation solutions for mobile applications that assist users in real-time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third-party services, ensuring optimal interoperability and performance across platforms while collaborating with backend teams to define service contracts and endpoints that meet project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solutions through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server-side interactions and database requests to ensure efficient data flow for users interacting with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UI/UX designers to swiftly translate design prototypes into functional code, enhancing application usability and visual appeal through effective collaboration and attention to user-centered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workload and timelines effectively while adapting to shifting priorities, ensuring timely delivery of high-impact software features through versed project management skills and an organized approach ownership.”,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experience_third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 storage solutions using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promoting efficient data retrieval and maintenance methodologies within diverse software projects tailored to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optimizing database queries and improving server performance, contributing significantly to reduced load times and overall application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onboarding process for new team members by developing a comprehensive onboarding training plan that included thorough documentation and hands-on coding sessions about utilized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QA team to identify and rectify bugs during testing phases, ensuring software met the highest quality standards before deployment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stakeholder meetings to gather technical requirements and defined product scopes, maintaining clear and transparent communication throughout project life cycles to facilitate better planning and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 software solutions for infrastructure planning and civil IT operations from scratch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 client requirements for seamless management of construction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reporting functionality using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improving communication between field inspectors and project managers regarding project statuses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 team to develop a paperless contracting solution using </w:t>
      </w:r>
      <w:r w:rsidRPr="003813CA">
        <w:rPr>
          <w:rStyle w:val="span"/>
          <w:rFonts w:ascii="Arial" w:eastAsia="Century Gothic" w:hAnsi="Arial" w:cs="Arial"/>
          <w:b/>
          <w:bCs/>
          <w:sz w:val="22"/>
          <w:szCs w:val="22"/>
        </w:rPr>
        <w:t xml:space="preserve">Microsoft .NET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client operations by reducing paperwork and expediting management processes for construction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debugging and troubleshooting sessions that improved system reliability and user experience in project management applications, significantly benefiting clients in the civil engineering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GIS solutions within applications to assist with geographical construction planning, utilizing </w:t>
      </w:r>
      <w:r w:rsidRPr="003813CA">
        <w:rPr>
          <w:rStyle w:val="span"/>
          <w:rFonts w:ascii="Arial" w:eastAsia="Century Gothic" w:hAnsi="Arial" w:cs="Arial"/>
          <w:b/>
          <w:bCs/>
          <w:sz w:val="22"/>
          <w:szCs w:val="22"/>
        </w:rPr>
        <w:t xml:space="preserve">ArcGIS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Leaflet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detailed mapping functionalities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participated in team stand-up meetings, fostering collaborative development practices among engineers, resulting in higher code quality and successful project completions.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Agile/Scrum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project management efficiency, ensuring consistent delivery of milestones and prompt resolution of roadblocks in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for civil engineering applications via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production cycles and reducing downtime associated with software updates and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in troubleshooting technical issues and developed user manuals to facilitate efficient usage of software products built for the civil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re-engineering of legacy systems to modern tech stacks, effectively introducing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which improved flexibility and scalability of digital solutions for users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client-centered software solutions through user research and feedback cycles, leading to life-cycle management improvements that satisfied stakeholder requirements 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junior developers, providing them with valuable insights into the intersection of technology and civil engineering, which bolstered their technical and professional growth.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