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Sr. Software Engineer with over 11 years of experience in software development, focusing on producing scalable web and mobile applications. Extensive expertise in .NET, C#, SQL, and eager to integrate AI-driven solutions within a collaborative team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React, NestJS, Node.js, Express.js,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gRPC, Kafka,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Postman, Jenkins, Git,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vision for new features in a comprehensive CRM platform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solutions met business goals while maintaining coding standards and best practices across various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talented team of engineers,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fostering an environment of continuous improvement in technical skills, code quality, and project delivery relative to enterprise architectural guidance.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complex technical bottlenecks in applications and implemented efficient solutions, utilizing a strong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optimization across varied environments in cloud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Combined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user experience of the SaaS platform, ensuring that new UI features aligned with back-end architecture and achieved responsive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tools within the development workflow to accelerate productivity and improve the quality of code through enhanced automation and analysis techniques tailored for the specific SaaS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leading to crucial identification of potential bugs and supporting the coding practices that promote adaptability and collaboration among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application's transition to microservices architecture by implementing industry-standard patterns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improved performance and operational efficiency while remaining scalable.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deployment processes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tools to streamline application updates, ensuring minimal downtime while deploying new features and maintaining production integrity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QA teams to define and establish essential endpoints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a strong focus on security, usability, and adherence to API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and onboarding resources for junior engineers, enhancing their understanding of system design, responsible coding practices, and promoting a shared commitment to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to refactor legacy code and introduced contemporary best practices increasing modularity and maintainability across multiple repositories and components within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Empowered the engineering team with structured knowledge-sharing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innovation and proactive problem-solving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selected technical tools and frameworks, ensuring the tech stack remains competitive and aligned with industry standards while addressing evolving customer needs in the nonprofit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tests for various software components utilizing modern testing frameworks, significantly improving the overall reliability of deployments through automated processes and comprehensive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third-party APIs, enhancing application capabilities and driving additional functionalities that improved overall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civil engineering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bidding, construction management, and inspection processes within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create integrated frameworks, aligning project deliverables with client specifications while employing agile methodologies for accelerated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RESTful APIs that facilitated seamless data exchange between various systems and applications, ensuring high performance and reliability across all components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storage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maintaining database integrity to support demanding civil IT applications within the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audit sessions to ensure compliance with industry standards and best practices while emphasizing the importance of maintainability and scalability for high-impact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introducing improved user interfaces and experiences designed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responsive display and overall usability for end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deployments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turnaround times from development to production while ensuring the continuity of business processes and customer support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the integration of emerging technologies into existing workflows, enabling innovative digital solutions that improved operational productivity and efficiency for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system designs, ensuring thorough knowledge transfer and operational understanding needed in the civil sector IT solutions being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security and performance by reviewing and refactoring legacy codebases, encouraging improved coding practices and a culture focused on quality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partnerships with stakeholders and customers to capture feedback effectively, enabling the refinement of project goals and aligning deliverables with client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that enhanced the skills of junior developers in best coding practices and proficiency within the scope of civil engineering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