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expertise in developing, deploying, and maintaining scalable web and mobile applications. Proficient in cloud architectures and automation, with a focus on security compliance and infrastructure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Ruby, Java, JavaScript, Bash,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Pulumi, Docker, Kubernetes,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FedRAMP, CMMC, NIST 800-53, TLS, SSL, IAM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Datadog,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distributed infrastructure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scalability and reliability to support business-critical applications and optimize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frameworks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infrastructure provisioning, maintaining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standards for continuous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architecture and security teams to establish policies and procedures that promote a high-velocity and secure operational environment, ensuring audit readiness and ongoing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monitoring and logging capabilities by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performance bottlenecks and ensuring system reliability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disaster recovery and capacity planning protocols, ensuring systems were resilient and could scale automatically under load, while enhancing operational agility and reducing downtime during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solutions for managing distributed services in a hybrid cloud environment, focusing on cost optimization and operational efficiency through the implementation of appropriate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increase security posture by conducting in-depth vulnerability assessments and penetration testing, collaborating with security teams to mitigate identified risks and comply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CMMC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internal tooling, optimizing operational workflows and improving service delivery to development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and architectural assessments of applications, ensuring compliance with established best practices and identifying areas for continuous improvement in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knowledge-sharing workshops on best practices in site reliability engineering, fostering a culture of collaboration and innovation within the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automation, reducing manual intervention and increasing overall efficiency in managing various environments, ultimately leading to faster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SRE best practices for service-level reliability metrics, balancing performance with cost efficiency while improving overall user experience and satisfaction with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collaborative design discussions, promoting high-quality code standards and sharing knowledge across engineering teams to continuously uplift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agility and scalability of deployments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and post-mortem analysis, applying lessons learned to enhance system reliability and prevent future occurrences of similar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procurement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project workflows and reducing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build solutions that integrated well with existing technologies in the civil engineering domain,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releases with a focus on reducing integration issues and improving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planning, retrospective meetings, and continuous improvement initiatives that enhanced team capacity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customer-facing discussions to gather requirements and translate them into technical specifications, improving alignment between stakeholders and development teams to deliver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data management solutions, optimizing query performance and ensuring data integrity across multiple applications for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in applications designed for civil IT solutions, enhancing end-user adoption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best practices for using the internal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management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team members were well-versed in functionalities and tools available for their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quality assurance teams to establish automated testing strategies that aligned with agile processes, resulting in more efficient bug identification and resolution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civil applications to enhance data visualization and project monitoring capabilities, streamlining workflows and improving decision-making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systems by implementing modern development practices which reduced technical debt and ensured systems remained reliable and efficient for ongoing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focused on cloud migrations,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scalability and availability while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