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building web and mobile applications. Proficient in React, TypeScript, and C# alongside backend API orchestration. Strong background in BFF architecture design and integration with Dynamics 365 and Power Apps. Proven ability to collaborate effectively within agile teams, delivering high-quality products that meet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Fluent UI, Angular, Vue.js,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Node.js, Express.js, Java, Python,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JSON, XML, OpenAPI,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Azure Cosmos DB, Oracle,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Azure DevOps,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modern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 and improved maintainability, ensuring alignment with the overall business architecture and user experience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Backend-for-Frontend (BFF)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frontend data retrieval and streamline user access to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engineers to define API specifications,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fetching strategies and improve application performance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Fluent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build user interfaces that not only meet accessibility standards but also provide seamless experiences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scope definition and app integrations, maximizing the benefit of existing Microsoft tools in delivering tailored solutions to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sprints, backlog grooming, and delivering incremental updates for enhanced application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pipelines between frontend applications and backend services, focusing on streamlining both development and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including state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collaborative coding techniques and code quality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existing applications and provided actionable insights for refactoring legacy code built on older tech stacks, ensuring alignment with modern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 to gather feedback on application usability and performance, enabling necessary adjustments before final release and fostering client relationships through a user-centric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components and libraries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consistency and reusability across multiple application initiatives, enhancing the overall efficiency of the development team and reducing redundant coding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regression coverage, contributing to a culture of quality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wireframes and prototypes into responsive, interactive web applications, maintaining aesthetic integrity while focusing on functionality and load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branching models and code merging while ensuring adherence to collaborative coding standards in a distributed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adaptation of emerging technologies and trends in software development, identifying opportunities for innovation that can be applied to existing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dynamic user interactions and real-time interface updates, while ensuring alignment with functional requirements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implementation of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both frontend and backend components to deliver comprehensive digital solutions tailored to client needs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adaptation of traditional project management software into a modernized platform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data handling, greatly enhancing user engagement and management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and user guides for applications developed, ensuring comprehensive understanding and usability among end-users and stakeholders, thus supporting successful project deployment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to ensure that project objectives were met and that software solutions adhered to industry standards and best practices, particularly in digital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technologies to manage and optimize data access patterns, designing schemas to ensure efficient querying and manipulation of data across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software reliability through peer code reviews, fostering a culture of quality assurance and continuous improvement, while advocating for best coding practices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IT infrastructures within civil engineering organizations, leading efforts to digitize and automate processes such as bidding, inspection, and contract management for improved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onboard staff members and clients on newly developed applications, facilitating smoother transitions and greater adoption rates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integration points between mobile and web applications, ensuring seamless functionality and consistency across platforms catered to civil IT workflows, improving stakeholder accessibility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quality assurance initiatives in civil IT projects, aligning team's output with industry standards and compliance requirements while serving as an intermediary between developers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into the development cycle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valuable user insights, ensuring that the end products were user-centric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