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designing and developing web and mobile applications. Expertise in frontend technologies including Vue, Vite, and backend development with Django. Proven ability to collaborate effectively with cross-functional teams to deliver high-quality, scalable solutions. Adaptable and innovative, with a strong focus on user experience and platform evolution.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Vue, Vite, React, Angular, HTML5, CSS3,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Django, Sanic, Flask, Node.js, Express.js, Python, Ruby on Rails,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SQLite, Redis, NoSQL, GraphQL,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Kubernetes, CI/CD, Jenkins, Terraform, Azure, Google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 &amp; Methodologies:</w:t>
      </w:r>
      <w:r w:rsidRPr="003813CA">
        <w:rPr>
          <w:rFonts w:ascii="Arial" w:eastAsia="Century Gothic" w:hAnsi="Arial" w:cs="Arial"/>
          <w:sz w:val="22"/>
          <w:szCs w:val="22"/>
        </w:rPr>
        <w:t xml:space="preserve"> Jest, Mocha, Cypress, Selenium, Unit Testing, Integration Testing, End-to-End Testing, Test-Driven Development (TDD)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w:t>
      </w:r>
      <w:r w:rsidRPr="003813CA">
        <w:rPr>
          <w:rFonts w:ascii="Arial" w:eastAsia="Century Gothic" w:hAnsi="Arial" w:cs="Arial"/>
          <w:sz w:val="22"/>
          <w:szCs w:val="22"/>
        </w:rPr>
        <w:t xml:space="preserve"> Git, GitHub, Bitbucket, Visual Studio Code, Eclipse, IntelliJ IDEA, JIRA, Agile/Scrum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frontend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responsive user interface that enhances the overall educational experience for teachers and students within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operate smoothly with integrated frontend architectures, focusing on performance and reliability in various educational contexts and configurations.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UX teams to translate user requirements into functional front-end features, successfully balancing visual appeal with system efficiency and accessibility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Driven the adoption of best practices in coding and architecture among team members, fostering a collaborative environment that emphasizes quality and maintainability across all platforms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establishment of design patterns and standards for the user interface that define the core experience for the TechSmart learning platform, enhancing usability and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cross-stack teams, ensuring that frontend and backend integrations resulted in a seamless and effective user experience, aligned with project goals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to maintain high standards of code quality and reliability, significantly reducing the number of bug reports from end-users during product rollout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methodologies during sprint planning and retrospectives, ensuring the team delivered on technical milestones while continuously aligning with product evolutions and user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particularly in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solutions, promoting a culture of learning that drives personal and team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design reviews and brainstorming sessions, contributing innovative ideas that advance project trajectories while closely adhering to the company's educational mission.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AWS to manage cloud infrastructure, deploying applications effectively while optimizing resource utilization and minimizing costs during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with a focus on elevating engineering standards across the team, ensuring that project outcomes were met through collective effort and shared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enhanced platform functionality, collaborating with both internal teams and external stakeholders to deliver integrated solutions that meet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documentation of systems architecture and user guides to support onboarding processes and help future developers understand foundational structures.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educators and students to gather feedback on platform usability, translating insights into actionable plans for continual enhancement of the learning experience.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for digital solutions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usability and functionality of software tools for civil IT, including applications for planning,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interoperability with frontend components while adhering to best practices for software engineering and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project managers and UX designers to create product specifications that delivered optimal solutions in civil IT environments, resulting in a seamless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database management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and data structures to support large-scale civil engineering applications effortlessly.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 cycles, facilitating user testing sessions that gathered actionable feedback to drive iterative improvements for the digital products provided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with existing systems to enhance functionalities, allowing for streamlined processes like paperless contracting and inspection workflows in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ensure the delivery of comprehensive solutions aligned with client objectives and regulatory requirements within the civil IT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newly hired developers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them to contribute effectively to ongoing projects while enhancing their technical skill sets.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technical documentation to support ongoing projects, making complex concepts accessible for new hires and ensuring knowledge transfer across teams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and design teams to maintain a consistent user interface across digital solutions, focusing on usability and adherence to industry standards for education and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problem-solving skills to troubleshoot and debug complex applications, ensuring that existing platforms remained functional and effective for end users in diverse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staying informed about industry trends and technological advancements, integrating new best practices into ongoing projects and collaborative efforts with civil IT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