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solutions-oriented software engineer with 11 years of experience in software development, specializing in web and mobile applications. Proficient in modern technologies and frameworks, including .NET, Angular, and C#. Seeking to leverage expertise in full-stack development for delivering high-quality and performance-driven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.NET Core,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Redis, Azure Cosmos 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Heroku, Google Cloud Platform,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engaging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increasing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between client and server applications, essential for maintaining efficient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robust web applications, utilizing agile methodologies for delivering timely project milestones and adapting to changes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and fast turnaround times for feature testing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scalable web applications, incorporating best practices and modern development workflows in line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engagement, applying insights to refine features and improve the overall product offering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Application security was prioritized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processes, strengthening the trust and safety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offered mentorship to junior developers, fostering a culture of collaboration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 and maintained project documentation, ensuring clear communication and project transparency for all stakeholders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server-side performance with the use of caching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data management practices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functionality, driving user engagement and providing innovative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both development and production workflows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to cloud environments,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design mockups into functional applications using responsive design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CSS.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technologies, keeping abreast of industry trends and their implications for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in a civil IT context, contributing to digital transformation for construction management and project bidding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systems, upgrading key components to improve performance and reduce maintenance issues throughout planning and inspection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data-driven decisions based on project metrics and analytics,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solutions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better visualization of project statuses in real-time during bidding and construction phases, improving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for civil IT applications through persistent feedback mechanisms and continuous iteration on features addressing specific contractor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to paperless contracting platforms, streamlining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technologies aiding in the evolution of project documentation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end-users, promoting awareness of new features and functionalities within applications supporting project management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handling practices and maintained compliance with regulations governing project documentation and user data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extensive testing and debugging efforts that significantly lowered incident rates in deployment, ensuring high availability for critical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GIS data to enhance applications that support construction site management, integrating geospatial functionalities and services into existing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