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11 years of experience in developing web applications using React and TypeScript. Proven track record in leading cross-functional teams to deliver high-quality, scalable software solutions while adhering to best practices in software engineering, performance optimization, and user-centered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HTML5, CSS3, Sass,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React Router, Next.js, Material-UI,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ESLint, Prettier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Jenkins, CircleCI,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Postman, Figma, Jira,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leading efforts to migrate legacy systems into a modern frontend architecture, enhancing usability and ensuring maintainability for a variety of clients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user-centric interfaces, advocating for best practices in coding and design patterns and driving efforts to continuously improve product quality and user engagement on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performance optimization techniques, and code reviews to ensure high standards of software craftsmanship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CI/CD pipeline, which resulted in improved code reliability and a significant reduction in deployment issues across several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the application structure for new projects starting from scratch,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management, which provided improved efficiency and reduced boilerplate code 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knowledge sharing by conducting regular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innovations and modern web development trends, fostering an environment of continual learning among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technical lead on projects involving multi-disciplinary collaboration, engaging product managers and designers to optimize workflows and align development goals with business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performed seamlessly across various devices and screen sizes, resulting in enhanced customer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workflows, enabling environment consistency and simplifying deployment processes across different stages, enhancing team productivity and deployment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from diverse backgrounds to understand product requirements deeply, leveraging strong communication skills to translate complex technical concepts into understandable terms for non-technical audiences.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manage development cycles, actively participating in sprint planning, stand-ups, and retrospectives, which enhanced collaboration and project visibility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with a focus on building reusable components and libraries that support the broader community's needs and promote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performance optimization techniques such as code-splitting and lazy loading in applications, resulting in improved load times and user experience during peak traffic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for development processes and codebases, driving efforts to enhance team knowledge and ensuring seamless onboarding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design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projects for consistency and scalability across multiple applications, which helped in maintaining brand integrity and improving developer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web applications for civil engineering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data processing and seamless user experiences for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and project managers to gather requirements for civil IT projects, translating complex needs into functional specifications that guided development efforts toward tangible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for bidding and project management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an intuitive user experience tailored to client feedback and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 meetings to align on project timelines and deliverable expectations, fostering a collaborative atmosphere that empowered engineers and stakeholders to drive projects toward completion successfully.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services into web applications to provide advanced mapping and visualization capabilities for construction management, ensuring that engineering teams had access to critical data for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applications by implementing new features and enhancements based on user feedback and industry best practices, ensuring continuous improvement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comprehensive feedback to team members, promoting adherence to development standards and facilitating professional growth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thorough documentation for existing software solutions and technical processes, contributing to knowledge-sharing resources that supported both team collaboration and client onboarding.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configuration of CI/CD pipelines with Jenkins, further streamlining build and delivery processes to minimize deployment risks and boost overall project throughput.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interactive, data-driven visualizations for engineering data, enhancing comprehension and promoting informed decision-making among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consultative sessions with clients to demonstrate application capabilities and discuss potential enhancements, ensuring client satisfaction and alignment with project objectives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web applications, focusing on secure coding principles while enhancing user authentication and data protection mechanisms across digital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