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Senior Software Engineer with over 11 years of experience in software development, focusing on building enterprise-scale data platforms and web applications. Proven expertise in leading teams and innovative data engineering practices for actionable insights.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Scala, SQL, Java, R, JavaScript,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Airflow, dbt, Kafka, Databricks, Snowflake, BigQuery, Redshift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Docker, Kubernetes, Terraform, Serverless,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Data Warehousing, Data Lakes, Data Governance, Data Visualization, Data Quality Tools, MLOps, Streaming Architectures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DevOps, CI/CD, Lean, Waterfall, Design Thinking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cross-functional team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enterprise-scale data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balancing data freshness and cost efficiency while enhancing data quality and integrity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the data platform strategy,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data pipelines that enable real-time analytics and business intelligence solutions to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governance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quality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the reliability and compliance of data used for analytics and reporting across the organization, resulting in increased trust in data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management meetings to mentor team members, focusing on their career development and performance while fostering a culture of accountability and excellence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real-time streaming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 Structured Streaming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intelligent data processing for predictive analytics and operational decision-making within the healthcare domain.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key stakeholders to gather requirements, translate business needs into technical solutions, and prioritize the data product roadmap, enhancing collaboration between data engineering and business intelligence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financial models to evaluate the ROI of data platform investments, ensuring that resources were allocated effectively to maximize the efficiency of data infrastructure and tooling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the budget for cloud data costs and tools, conducting cost-benefit analyses that identified opportunities for optimization while maintaining high standards for data quality and governance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modern data engineering practices, including automation and continuous improvement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delivery speed and quality of data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to build a diverse and inclusive team culture, implementing thoughtful hiring strategies that promoted diversity and a collaborative environment centered around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align analytics capabilities with organizational goals and ensure timely delivery of high-quality data-driven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partnerships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Intelligence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by understanding their data requirements, which facilitated self-service analytics and democratized data access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metrics for monitoring data pipeline performance and integrity,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leading to improved visualization and stakeholder understanding.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opportunities for process improvement in data handling and reporting workflows that resulted in enhanced operational efficiency and quality of outputs, directly supporting organizational productivity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scalable solutions within the data ecosystem, ensuring robust data storage, processing, and accessibility for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planning, bidding, and construction management while utilizing applicable technologies to improve operational efficiency across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and mobile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in the civil sector through data-driven insights and effective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within the software development life cycle, effectively increasing process efficiency while reducing turnaround times for construction management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ETL processes that transformed raw data into structured formats for clear reporting and decision-making, ensuring compliance with industry standards and improving stakeholder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development projects, emphasizing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which enhanced collaboration between teams and drove innovation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accessibility and improve project workflow, ensuring that teams could respond swiftly to evolving project requirements and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engineers on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management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continuous improvement and enhancing the technical abilities of the engineering team in civil project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integrations that streamlined data exchange between construction management software and other enterprise systems, which improved data reliability and availability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optimized existing digital solutions by incorporating user feedback, which shaped future project implementations and drove continuous enhancements across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data quality through comprehensive testing and validation processes, aligning with industry best practices in data management to uphold the integrity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outline specifications for new features and functionalities that ensured alignment with organizational and client goals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them into technical specifications, effectively communicating insights regarding system capabilities and potential enhancements to existing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