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technology leader with over 11 years of experience in software development focused on web and mobile applications. Proven track record of delivering scalable platforms by leveraging various DevOps and cloud-native technologies. Adept at leading high-performing engineering teams while driving a culture of collaboration and automation, aligning engineering practices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Terraform, CloudFormation, Kubernetes,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GitLab CI, Travis CI, Docker, Helm,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Analysis:</w:t>
      </w:r>
      <w:r w:rsidRPr="003813CA">
        <w:rPr>
          <w:rFonts w:ascii="Arial" w:eastAsia="Century Gothic" w:hAnsi="Arial" w:cs="Arial"/>
          <w:sz w:val="22"/>
          <w:szCs w:val="22"/>
        </w:rPr>
        <w:t xml:space="preserve"> Datadog, Splunk, ELK Stack, New Relic, Nagios, AppDynamics, Sentry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Go, JavaScript, TypeScript, Ruby,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Express, React, Vue.js, Django,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IaC:</w:t>
      </w:r>
      <w:r w:rsidRPr="003813CA">
        <w:rPr>
          <w:rFonts w:ascii="Arial" w:eastAsia="Century Gothic" w:hAnsi="Arial" w:cs="Arial"/>
          <w:sz w:val="22"/>
          <w:szCs w:val="22"/>
        </w:rPr>
        <w:t xml:space="preserve"> Ansible, Chef, Puppet, Terraform, SaltStack, CI/CD, Infrastructure as Code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execution of a cloud-native platform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service delivery and scalability, ensuring alignment with business priorities and engineering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strategy to improve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resulting in faster time-to-market for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DevOps and SRE professionals, fostering a culture of continuous learning and automation adoption while emphasizing collaboration and proactive problem resolution in high-stakes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best practices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system reliability and enabling root cause analysis for incidents, thus fostering a culture of trust and accountability.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centralized logging and monitoring framework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insights and enabling teams to respond to incidents swiftly and effectively, promoting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engineering and security teams to ensure compliance with regulatory standards while architecting cloud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secure and scalable architecture for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SRE initiatives by establishing SLAs/SLOs and incident management practices, ensuring service reliability and resilience through systematic monitoring and alerting strategies using </w:t>
      </w:r>
      <w:r w:rsidRPr="003813CA">
        <w:rPr>
          <w:rStyle w:val="span"/>
          <w:rFonts w:ascii="Arial" w:eastAsia="Century Gothic" w:hAnsi="Arial" w:cs="Arial"/>
          <w:b/>
          <w:bCs/>
          <w:sz w:val="22"/>
          <w:szCs w:val="22"/>
        </w:rPr>
        <w:t xml:space="preserve">Nagios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centralized services such as feature flags and configuration management systems, promoting developer efficiency and ensuring feature-level control across multiple teams, aligning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cloud infrastructure provisioning, reducing manual effort and enhancing deployment frequency for new and existing features across different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vendor management for third-party tools and integrations, conducting thorough assessments to align capabilities with organizational goals, actively supporting the strategy of building robust internal developer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roadmap for internal tooling enhancements focusing on developer experience, ensuring shared services are treated as first-class products, driving higher adoption and satisfaction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technology strategies and roadmaps to C-level stakeholders, influencing buy-in and stimulating discussions around innovation and technological advancements aligned with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outreach and knowledge sharing by presenting tech talks on best practices in DevOps and cloud infrastructure, fostering a culture of sharing and continuous improvement across diverse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enhance cost optimization initiatives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best practices in resource management and efficiency, contributing significantly to overall organizational savings.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successful integration of agile methodologies across teams, ensuring iterative development and feedback loops, thus enhancing product quality and stakeholder satisfaction across engineering ventures.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cloud-based digital solutions to enhance planning and construction management workflows,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scalable applications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paperless contracting solution that integrated with existing client systems,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management and real-time updates throughout the construction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understand their challenges and developed software tools that optimize inspection processes, improving accuracy through automation and real-time data capture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for civil IT applications by utilizing front-end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interfaces that simplified complex workflows and improved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and deployment processes for civil IT solutions, focusing on continuous integration and delivery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unit testing frameworks to ensure delivery quality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gather project requirements, translating them into technical specifications and leading the execution of projects that adhered to government regulations and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insightful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metrics, enabling stakeholders to make informed decisions based on real-time analytics of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software solutions, guiding end-users through operational procedures and maintaining comprehensive knowledge bases in alignment with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staff on software enhancements related to digital solutions, enhancing overall efficiency and expertise as well as driving user adoption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and design sessions, promoting best practices in software development and architecture, which have been critical for maintaining a high standard of quality in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ensuring systematic tracking of code changes and collaboration efforts among developers throughout different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sprint planning sessions, ensuring timely delivery of milestones while accommodating changes in project scope due to evolving client needs within the civil IT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