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77777777"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 xml:space="preserve">Dallas, Texas 75244| (570) 572-5512|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Dedicated and highly skilled Software Engineer with over 11 years of experience in crafting and optimizing web and mobile applications, specializing in Business Intelligence, data visualization, and advanced analytics solutions. Proficient in leading cross-functional teams, implementing AI-driven methodologies, and streamlining data integration processes to enhance decision-making and operational effectiveness.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Python, SQL, JavaScript, R, Java, C#, Go, Julia</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 Visualization Tools:</w:t>
      </w:r>
      <w:r w:rsidRPr="003813CA">
        <w:rPr>
          <w:rFonts w:ascii="Arial" w:eastAsia="Century Gothic" w:hAnsi="Arial" w:cs="Arial"/>
          <w:sz w:val="22"/>
          <w:szCs w:val="22"/>
        </w:rPr>
        <w:t xml:space="preserve"> Tableau, Power BI, Looker, QlikView, D3.js, Matplotlib, Plotly, Google Data Studio</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 Technologies:</w:t>
      </w:r>
      <w:r w:rsidRPr="003813CA">
        <w:rPr>
          <w:rFonts w:ascii="Arial" w:eastAsia="Century Gothic" w:hAnsi="Arial" w:cs="Arial"/>
          <w:sz w:val="22"/>
          <w:szCs w:val="22"/>
        </w:rPr>
        <w:t xml:space="preserve"> Snowflake, AWS Redshift, Google BigQuery, PostgreSQL, MySQL, MongoDB, Oracle, SQL Server</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Platforms:</w:t>
      </w:r>
      <w:r w:rsidRPr="003813CA">
        <w:rPr>
          <w:rFonts w:ascii="Arial" w:eastAsia="Century Gothic" w:hAnsi="Arial" w:cs="Arial"/>
          <w:sz w:val="22"/>
          <w:szCs w:val="22"/>
        </w:rPr>
        <w:t xml:space="preserve"> AWS, Google Cloud Platform (GCP), Azure, IBM Cloud, Firebase, Heroku, DigitalOcean, Cloudflare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AI/ML Tools:</w:t>
      </w:r>
      <w:r w:rsidRPr="003813CA">
        <w:rPr>
          <w:rFonts w:ascii="Arial" w:eastAsia="Century Gothic" w:hAnsi="Arial" w:cs="Arial"/>
          <w:sz w:val="22"/>
          <w:szCs w:val="22"/>
        </w:rPr>
        <w:t xml:space="preserve"> TensorFlow, PyTorch, Scikit-learn, Keras, Amazon SageMaker, Apache Spark, OpenAI API, Google Cloud AI</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Business Intelligence Frameworks:</w:t>
      </w:r>
      <w:r w:rsidRPr="003813CA">
        <w:rPr>
          <w:rFonts w:ascii="Arial" w:eastAsia="Century Gothic" w:hAnsi="Arial" w:cs="Arial"/>
          <w:sz w:val="22"/>
          <w:szCs w:val="22"/>
        </w:rPr>
        <w:t xml:space="preserve"> Apache Kafka, ETL Tools (Talend, Informatica), Apache Airflow, Alteryx, Jupyter Notebooks, Dashboards, Data Warehousing, Data Lakes</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the design and development of complex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Tableau</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dashboards that improved real-time decision-making processes while collaborating with product owners to meet customer requirements through insightful data visualizations and reports.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AI/ML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capabilities to enhance predictive modeling, implementing automated data analysis tasks that significantly reduced manual effort and increased accuracy in revenue forecasting models used by various teams.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data from diverse sources, ensuring the production of data sets that met the evolving requirements and streamlined access to critical information across departments at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Blend360</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Functioned as a technical consultant, gathering and documenting requirements from business users, thereby enhancing the clarity between technical teams and stakeholders, leading to improved project outcomes and satisfaction.</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extensive data validation and mapping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Python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effectively ensuring data accuracy and coherence in ongoing business intelligence projects and reporting frameworks.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comprehensive process flows and use cases that guided the implementation of analytics solutions, empowering stakeholders with data-driven insights for strategic initiatives and operational efficiencies.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actively in troubleshooting and resolving issues related to Business Intelligence deployments, demonstrating a proactive approach toward identifying root causes and implementing effective solutions.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collaborative sessions with cross-functional teams to ensure alignment on business goals, leveraging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Tableau</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Python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translate business needs into actionable analytical solutions that drove performance improvements.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advanced SQL queries for data extraction and transformation, enhancing the efficiency of data retrieval processes used in ongoing business performance analyses and reporting tasks.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cloud services from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AWS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GCP</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optimize data storage and processing, enhancing the organization's capability to handle large data volumes with agility and effectiveness.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ongoing professional development to stay abreast of the latest trends in business intelligence and analytics technologies, incorporating best practices into project deliverables for increased value.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workshops and training for team members on advanced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Tableau</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features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AI/ML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integration in data modeling, fostering a culture of continuous learning and knowledge sharing within the team.</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the Head of Business Intelligence in project planning and execution phases, contributing to decisions that impacted cross-departmental stakeholders through strategic data insights.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Managed the complete lifecycle of Business Intelligence projects, ensuring adherence to deadlines and quality standards while effectively communicating progress and changes to relevant parties involved in the projects.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software solutions tailored to the Civil IT domain, focusing on digital innovations for planning and inspection processes that aligned with industry standards and enhanced user experience at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Infotech Inc</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JavaScript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HTML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CSS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create responsive web applications for construction management, allowing users to engage with digital tools for better project oversight and bidding processes.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databases to support backend operations for web applications, ensuring efficient data management and retrieval for various construction management functionalities and improving overall system performance.</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Employed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Agile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methodologies for software development, participating in sprint planning and retrospectives, which increased team collaboration and transparency throughout the development lifecycle.</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data migration processes by leveraging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ETL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tools, transforming historical data into actionable insights and ensuring seamless access to project documentation and performance metrics.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to design and implement user-friendly interfaces that improved stakeholder access to data insights, leading to a better-informed decision-making process in projects.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civil engineering software and frameworks to integrate with digital solutions, enhancing functionalities that allowed users to manage project planning and progress tracking more effectively.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automation of processes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Python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scripts, reducing manual entry errors and streamlining workflows across several departments related to construction project management.</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requirements gathering and analysis with stakeholders, translating business needs into technical specifications that guided the development of software features for construction applications.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Firebase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real-time data synchronization across multiple devices, ensuring the availability of up-to-date project information for team members in the field and at headquarters.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developing API integrations with existing civil engineering tools to create a seamless user experience, allowing easy access and manipulation of project data across platforms.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Provided technical support and troubleshooting services for deployed applications, enhancing overall user satisfaction and system reliability through effective resolution practices.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83575F"/>
    <w:rsid w:val="008B176F"/>
    <w:rsid w:val="00B507FE"/>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100</Words>
  <Characters>575</Characters>
  <Application>Microsoft Office Word</Application>
  <DocSecurity>0</DocSecurity>
  <Lines>4</Lines>
  <Paragraphs>1</Paragraphs>
  <ScaleCrop>false</ScaleCrop>
  <Company/>
  <LinksUpToDate>false</LinksUpToDate>
  <CharactersWithSpaces>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3</cp:revision>
  <dcterms:created xsi:type="dcterms:W3CDTF">2026-01-28T00:34:00Z</dcterms:created>
  <dcterms:modified xsi:type="dcterms:W3CDTF">2026-01-28T00:36:00Z</dcterms:modified>
</cp:coreProperties>
</file>