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backend and middleware technologies, particularly in API design, security, and efficient cloud-native solutions. Proven expertise in Java, Spring Boot, and modern security protocols such as OAuth2 and OIDC, along with a deep understanding of compliance frameworks and CI/CD processes. Adept at creating secure, scalable systems with a strong focus on collaboration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OAuth 2.0, OIDC, RBAC, ABAC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GitHub Actions,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enforcing strong security measures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safeguard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middleware solutions for cloud-native applications,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Zero 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which enhanced the security and performance of mission-critical software deployed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innovative and compliant mobile solutions aimed at optimizing workflows and expanding operational efficiency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integration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applying industry best practices for clean and maintainable code, while mentoring junior engineers on security considerations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techniques to streamline the deployment process, achieving consistent application performance across various environments while ensuring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level of code quality and performance by implementing rigorous testing procedures and automation, thereby reducing deployment risks and enhancing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secure edge computing solutions, leading to improved latency and responsiveness for user applications operating in hybrid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requirements, ensuring our solutions remained ahead of industry standards and offered robust security features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CI/CD pipeline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rapid deployment and immediate feedback loops to significantly increase development efficiency and quality assurance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fine-grained access control, which significantly enhanced the overall application security posture in alignment with organizational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to define and provide data center infrastructure, ensuring repeatable and predictable deployments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identifying potential security vulnerabilities, actively contributing to security audits and remediation strategies that reinforced the integrity of our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innovative solutions tailored to customer requirements, focusing on enhancing integration capabilities between existing systems and new infrastructure, resulting in improved user experience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internal teams, ensuring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Middleware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were communicated effectively across departments, fostering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technology forums and community discussions to stay updated on trends, contributing back insights to the product roadmap discussions.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customer projects focusing on civil IT applications, including digital solutions for planning and construction management, ensuring reliable and responsive system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projects that digitized traditional paper processes into streamlined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efficiency in contract management and inspection protocols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web technologies to create effective monitoring and reporting features, facilitating better decision-making through intuitive data visualization for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understand requirements and translate them into technical specifications, emphasizing the application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integrity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development cycles using Agile methodologies, emphasizing adaptability and responsiveness to changing requirements while consistently delivering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features in backend systems, including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sensitive project data remained protected while being easily accessible to authorized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debugging to ensure high reliability and performance of software being developed, fostering a proactive approach to identifying potential system enhancements during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project reports that articulated project progress and outcomes, contributing to effective stakeholder communication and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knowledge sharing within the team by conducting peer code reviews and technical workshops,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advanced API security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industry standards and regulations through rigorous testing protocols and security audits within the context of civil IT solutions, mitigating risks of project failure.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and collaboration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smooth integration and continuous delivery of project milestones across multiple teams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define and refine project scopes, focusing on aligning client needs with technical feasibility and operational capabilities within the civil IT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