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development professional with over 11 years focusing on web and mobile applications. Expertise in backend operations, optimizing database performance, and enhancing security practices using advanced monitoring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PostgreSQL, Aurora, Grafana, Prometheus, Node.js, Python, Java,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and DevOps:</w:t>
      </w:r>
      <w:r w:rsidRPr="003813CA">
        <w:rPr>
          <w:rFonts w:ascii="Arial" w:eastAsia="Century Gothic" w:hAnsi="Arial" w:cs="Arial"/>
          <w:sz w:val="22"/>
          <w:szCs w:val="22"/>
        </w:rPr>
        <w:t xml:space="preserve"> Jenkins, GitLab CI, CircleCI, Terraform, Ansible, Kubernetes, Webpack,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and Logging:</w:t>
      </w:r>
      <w:r w:rsidRPr="003813CA">
        <w:rPr>
          <w:rFonts w:ascii="Arial" w:eastAsia="Century Gothic" w:hAnsi="Arial" w:cs="Arial"/>
          <w:sz w:val="22"/>
          <w:szCs w:val="22"/>
        </w:rPr>
        <w:t xml:space="preserve"> ELK Stack, Logstash, Kibana, Splunk, New Relic, Sentry, Nagios,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w:t>
      </w:r>
      <w:r w:rsidRPr="003813CA">
        <w:rPr>
          <w:rFonts w:ascii="Arial" w:eastAsia="Century Gothic" w:hAnsi="Arial" w:cs="Arial"/>
          <w:sz w:val="22"/>
          <w:szCs w:val="22"/>
        </w:rPr>
        <w:t xml:space="preserve"> OWASP, SonarQube, Burp Suite, Metasploit, Nessus, Tripwire, Wireshark, ClamAV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Frameworks:</w:t>
      </w:r>
      <w:r w:rsidRPr="003813CA">
        <w:rPr>
          <w:rFonts w:ascii="Arial" w:eastAsia="Century Gothic" w:hAnsi="Arial" w:cs="Arial"/>
          <w:sz w:val="22"/>
          <w:szCs w:val="22"/>
        </w:rPr>
        <w:t xml:space="preserve"> Express.js, Django, Flask, Ruby on Rails, Spring Boot, React, Angular, Vue.js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Expanded Grafana and Prometheus implementation to enhance monitoring and ensure operational excellence, allowing for improved visibility and quicker responses to performance metrics and incidents across the backend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Consolidated logs and metrics for actionable insights, improving the troubleshooting process by enabling rapid access to critical system health data and allowing for timely diagnoses of potential issues and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automated alerts based on defined thresholds, utilizing anomaly detection algorithms to ensure rapid incident responses and minimize downtime by proactively addressing potential system failures before they occur.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and resolved complex infrastructure incidents effectively, utilizing advanced logging and monitoring tools to quickly analyze root causes and implement effective corrective actions that prevent recurrence of similar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database queries and indexing strategies within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significant performance improvements for high-traffic applications while ensuring robust scalability for future growth and user engagements.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inspections of database tables to identify optimization opportunities, recommending necessary maintenance activities that improved overall system efficiency and response times, thus enhancing user satisfaction and engagement with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enhanced security monitoring practices using real-time analytics and automated anomaly detection tools to quickly identify and respond to emerging threats across the backend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CI/CD pipelines, optimizing the code integration and deployment processes to streamline operations and ensure the delivery of high-quality code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enforce industry-standard security checks throughout the software delivery lifecycle, promoting an organizational culture of code quality and security-minded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security tools to simulate attack scenarios and conduct vulnerability assessments, allowing the team to identify and remediate vulnerabilities effectively and improving overall security posture.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communication and documentation practices across teams during incident management processes, ensuring clarity and swift collaboration during outages and operational challenges, leading to reduced resolution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proactive database usage trend analyses to predict scalability needs, preventing potential performance issues before they arise by aligning resource allocation with anticipated user growth and usage patterns.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documentation for incident response processes, ensuring consistent reporting and communication across teams, leading to improved accountability and faster resolution of operational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cross-team meetings to discuss ongoing projects and strategies for refinement of backend operations, fostering a culture of continuous improvement and knowledge sharing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Challenged and mentored junior engineers on best practices and innovative solutions, facilitating their development and enhancing team competency in backend operations and incident management.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digital solutions for civil IT projects, leveraging software development principles to enhance planning, bidding, and construction management processes while maintaining a focus on system robustness and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construction management teams to develop custom applications that streamlined inspection processes, resulting in improved workflow efficiency and reduced paperwork in project lifecycle management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build backend services that integrated with various data sources, facilitating seamless data exchange and improving application performance during project execution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initiatives to digitize traditional contracting methods, utilizing agile practices to deliver software enhancements that improved user experiences and reduced time spent on administrative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to ensure code quality and reliability, significantly enhancing the robustness of digital solutions deployed for construction management and inspection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workshops to gather requirements and prioritize features, ensuring alignment between technical capabilities and user needs in the development of software solutions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code reviews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best practices in collaboration and quality assurance while enhancing the development workflow and accountability within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manuals and technical documentation for end-users and stakeholders, ensuring clarity and understanding of new digital solutions assimilated into traditional construction management workflows with ease.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incident response team, leveraging insights gained from operational challenges to refine protocols and prepare the organization for future operational disruptions.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 training sessions on the latest software development methodologies and tools, fostering a collaborative environment that empowered engineers to excel in developing innovative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efforts to optimize internal databases used for managing project documentation, improving query performance and system responsiveness to facilitate better data accessibility for civil construction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integrated third-party APIs to enhance functionalities of internal tools, creating a more seamless interaction between users and the technology utilized in managing civil engineering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