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leveraging Kotlin, Spring Boot, and data analytics technologies to improve consumer lending transparency. Demonstrated ability to collaborate with cross-functional teams, architecting scalable solutions with an emphasis on maintainability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Scala, Python,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FastAPI, ZIO, React,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Google BigQuery, Kubernetes,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&amp; Tools:</w:t>
      </w:r>
      <w:r w:rsidRPr="003813CA">
        <w:rPr>
          <w:rFonts w:ascii="Arial" w:eastAsia="Century Gothic" w:hAnsi="Arial" w:cs="Arial"/>
          <w:sz w:val="22"/>
          <w:szCs w:val="22"/>
        </w:rPr>
        <w:t xml:space="preserve"> Apache Spark, Pandas, R, Jupyter Notebooks,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Postman, Visual Studio Code,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scalable, data-driven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by implementing unit tests and adhering to best practices in software engineering principles and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data engineering teams to understand user needs, culminating in the development of a user-friendly SaaS product, resulting in enhanced transparency and insights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design and optimize complex queries across multiple databases, thereby improving the efficiency of data retrieval processes and enhancing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frontend applications and expanding the scope of functionalities available to clients leveraging our analytics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an Agile Scrum framework, participating in sprint planning and retrospectives, to ensure timely delivery of features and foster a collaborative team spirit across diverse technical roles.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rapidly adapting to new technologies and industry trends, and contributing innovative solutions that address user concerns and business needs across lending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performance monitoring solutions for applications, improving error detection frameworks and enhancing user experience through proactive incident management and resolution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by providing constructive feedback to peers, promoting a culture of learning and best practices that consistently elevates the overall quality of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effective collaboration with cross-disciplinary teams, leveraging insights from UX/UI and data engineering to refine product specifications and deliver comprehensive backend solutions that meet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modernization of legacy code bases implemented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them with contemporary design patterns, thereby increasing system resilience and maintainability for stakeholders and users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conducting large-scale data analysis and generating meaningful insights from vast datasets to inform strategic decision-making processes within client organizations.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and reliable services, ensuring adherence to ALL compliance and security protocols in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for junior engineers, fostering a knowledge-sharing culture focused on best development practices,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hackathons and brainstorming sessions, leading to the inception of innovative features that directly addressed gaps in the existing product suite and improved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streamline development processes, facilitating adaptive planning and iterative progress toward building robust solutions in response to evolving financial market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transformative software solutions for civil engineering clients, focusing on establishing efficient workflows for digital solutions in planning and construction, optimizing resource utilization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specifically tailored for bidding and construction management to streamline the documentation process and enhance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requirements for paperless contracting and developed databases that provided instant access to critical project documents, enhancing user experience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by optimizing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developing stored procedures that improved data retrieval rates, ultimately leading to better decision-making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into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key project metrics clearly, aiding stakeholders in monitoring project progress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cross-platform mobile applications facilitating easy access to data from job sites, ensuring all stakeholders had real-time access to project developments and updates during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to gather and define requirements for digital solutions in civil IT, addressing specific challenges related to compliance and operational inefficiencies.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system deployment, ensuring the delivery of high-quality solutions that addressed client needs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tracking project progress, and ensuring collaborative efforts between diverse engineering teams while maintaining adherence to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user-centered design, conducting user testing sessions to refine application interfaces and ensure alignment with user expectations and industry standards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towards agile methodologies in project management, facilitating increased collaboration and adaptability in project execution across engineering teams and client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reviews to enhance scalability and performance of software products, ensuring long-term viability and maintainability of applications tailored for complex industry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