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designing and developing robust backend solutions for web applications. Proficient in C#/.NET, SQL, and cloud technologies (Azure, AWS). Proven track record of creating scalable APIs, optimizing performance, and solving complex customer challenges in the aviation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Java, HTML, 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Express.js, Node.js, Spring Boot, Django, Flask, React.js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 Database, Redis,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Heroku, DigitalOcean, IBM Cloud, CloudFormation,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gRPC, API Gateway, Postman, Swagger, Azure API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customer requirements and enhance the system's performance and reliability in a fast-paced B2B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business requirements and transformed them into technical specifications, resulting in effective backend solutions that directly addressed customer needs and improved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management and application performance while ensuring seamless deployment and integration of new features and services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backend solutions, leveraging caching strategies, query optimization, and asynchronous programming models to enhance system responsiveness and reduce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roadmap and sprint planning meetings, translating business objectives into well-defined engineering tasks and fostering a culture of collaboration and knowledge sharing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backend APIs, system architecture, and integration points to ensure effective maintenance and onboarding processes for future engineering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frameworks and practices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 and enable continuous integration and delivery, significantly improving regression testing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system performance and customer feedback to iterate on backend solutions, contributing to continuous improvement in scalability, reliability, and overall user experience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Aerros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junior engineers, sharing best practices in coding standards, architectural decisions, and troubleshooting techniques, leading to a more skilled and cohesive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DevOps team to implement CI/CD pipelines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deployment frequency and reducing the lead time for changes to reach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trends in aviation maintenance software, contributing innovative ideas and enhancing feature sets to align with industry demands and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layers for third-party services, enhancing the functionality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Aerros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through seamless data exchange and process automation that enriched customer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including daily stand-ups, retrospectives, and sprint planning to ensure project alignment and dynamic response to user needs and shifting business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contemporary software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collaboration, task tracking, and version control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facilitated user acceptance testing (UAT) sessions, directly engaging with customers to validate backend functionalities and ensure the delivered solutions met high-quality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variety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digital solutions in civil IT, focusing on optimizing project workflows in civil engineering plans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customer needs within the construction management domain, translating complex requirements into practical backend solutions with clear technical documentation and interactive prototypes.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exchange between frontend applications and databases, enhancing user experience and enabling real-time tracking of construction projects through modern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ensuring adherence to best practices in software development, optimizing code quality, and fostering an environment of continuous improvement among the engineering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Exploited cloud resources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applications for civil project bidding processes, actively contributing to significant improvements in deployment times and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tests and debugging processes to identify issues within various civil IT projects, leading to enhanced application stability and reliability while minimizing downtime during critical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optimization techniques in various SQL databases leading to improved application performance and significantly reduced query response times, directly enhancing user satisfaction on civil IT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and authorization practices to safeguard sensitive civil engineering data while ensuring compliance with industry regulations and standards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 adaptable software architecture that supported mobile and web platforms, enabling easy access to construction bidding solutions for clients across various devices and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methodologies, such as Kanban, to effectively line up tasks and prioritize development in response to evolving project requirements within the civil engineering technology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brown bag sessions within the company to educate team members about emerging trends in software solutions for construction, fostering a culture of knowledge sharing and professional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on-boarding process for new hires, enabling them to become proficient in the technical stack and company culture efficiently while enhancing overall team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